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FFG 2017 — Art und Höhe, Mindestförderquote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Als Förderhilfen für die Herstellung eines Films werden bedingt rückzahlbare zinslose Darlehen bis zu 1 Million Euro gewährt. Die Mindestförderhöhe beträgt grundsätzlich 200 000 Euro und bei Dokumentarfilmen 100 000 Euro. Wenn die antragstellende Person eine geringere Fördersumme beantragt, können auch Darlehen in geringerer Höhe gewährt werden. Auf Antrag kann die Kommission für Produktions- und Drehbuchförderung in besonders begründeten Fällen Ausnahmen von den Sätzen 1 und 2 zulassen.</w:t>
      </w:r>
    </w:p>
    <w:p>
      <w:r>
        <w:t xml:space="preserve">(2) Die Höhe der Förderhilfe soll in angemessenem Verhältnis zur Höhe der voraussichtlichen Herstellungskosten stehen und im Rahmen einer Gesamtwürdigung als gerechtfertigt erscheinen. Über die Höhe der Förderhilfen ist für jeden Einzelfall zu entscheiden.</w:t>
      </w:r>
    </w:p>
    <w:p>
      <w:r>
        <w:t xml:space="preserve">(3) Der Verwaltungsrat legt durch Richtlinie fest, wie hoch die Förderhilfe im Verhältnis zur Höhe der voraussichtlichen Herstellungskosten pro Filmvorhaben mindestens sein muss (Mindestförderquote). Bei der Festlegung der Mindestförderquote hat der Verwaltungsrat das Ziel einer Auswahl qualitativ besonders hochwertiger Projekte zu berücksichtigen. § 44 Absatz 4 bleibt unberührt.</w:t>
      </w:r>
    </w:p>
    <w:p>
      <w:r>
        <w:t xml:space="preserve">(4) Für dasselbe Filmvorhaben gewährte Förderhilfen für die Drehbuchfortentwicklung nach § 107 sind auf die Projektfilmförderung anzurechnen. Dies gilt auch für den Fall, dass nach § 85 Absatz 1 Förderhilfen nach § 73 oder § 76 für die Vorbereitung desselben Filmvorhabens verwendet werden.</w:t>
      </w:r>
    </w:p>
    <w:p>
      <w:r>
        <w:rPr>
          <w:color w:val="555555"/>
          <w:sz w:val="17"/>
        </w:rPr>
        <w:t xml:space="preserve">Zitiervorschlag: § 60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