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108 FFG 2017 — Förderart, Auswahl von Vorhaben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Die Förderhilfen werden als Zuschuss gewährt.</w:t>
      </w:r>
    </w:p>
    <w:p>
      <w:r>
        <w:t xml:space="preserve">(2) Können nicht alle geeigneten Vorhaben angemessen gefördert werden, so wählt die Kommission für Produktions- und Drehbuchförderung die ihr am besten erscheinenden Projekte im Rahmen einer Gesamtwürdigung aus.</w:t>
      </w:r>
    </w:p>
    <w:p>
      <w:r>
        <w:rPr>
          <w:color w:val="555555"/>
          <w:sz w:val="17"/>
        </w:rPr>
        <w:t xml:space="preserve">Zitiervorschlag: § 108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