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 FBerV (Bayern) — Anforderungen an die Ausbildungs- und Prüfungsbescheinigung</w:t>
      </w:r>
    </w:p>
    <w:p>
      <w:r>
        <w:rPr>
          <w:color w:val="555555"/>
          <w:sz w:val="18"/>
        </w:rPr>
        <w:t xml:space="preserve">Bayerische Fahrberechtigungsverordnung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Ausbildungs- und Prüfungsbescheinigung muss folgende Angaben enthalten:</w:t>
      </w:r>
    </w:p>
    <w:p>
      <w:r>
        <w:t xml:space="preserve">– Name, Vorname, Geburtsdatum und Anschrift des Bewerbers,</w:t>
      </w:r>
    </w:p>
    <w:p>
      <w:r>
        <w:t xml:space="preserve">– Name, Vorname und Organisationszugehörigkeit der ausbildungsberechtigten Person und der Prüfperson,</w:t>
      </w:r>
    </w:p>
    <w:p>
      <w:r>
        <w:t xml:space="preserve">– Bestätigung über die Organisationszugehörigkeit des Bewerbers und Erklärung des Einverständnisses der entsendenden Organisation zur Durchführung der Ausbildung für den Bewerber,</w:t>
      </w:r>
    </w:p>
    <w:p>
      <w:r>
        <w:t xml:space="preserve">– Bestätigung der ausbildungsberechtigten Person über die Durchführung der praktischen Ausbildung gemäß § 2,</w:t>
      </w:r>
    </w:p>
    <w:p>
      <w:r>
        <w:t xml:space="preserve">– Bestätigung der Prüfperson über die erfolgreiche Abnahme der praktischen Prüfung gemäß § 3.</w:t>
      </w:r>
    </w:p>
    <w:p>
      <w:r>
        <w:rPr>
          <w:color w:val="555555"/>
          <w:sz w:val="17"/>
        </w:rPr>
        <w:t xml:space="preserve">Zitiervorschlag: Anlage 4 FBerV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https://recht.nulegal.eu/gesetze/FBerV/anlage-4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 FBerV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