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FAnpG</w:t>
      </w:r>
    </w:p>
    <w:p>
      <w:r>
        <w:rPr>
          <w:color w:val="555555"/>
          <w:sz w:val="18"/>
        </w:rPr>
        <w:t xml:space="preserve">Finanzanpassungsgesetz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12 FAnpG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https://recht.nulegal.eu/gesetze/FAnpG/12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