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EuWG</w:t>
      </w:r>
    </w:p>
    <w:p>
      <w:r>
        <w:rPr>
          <w:color w:val="555555"/>
          <w:sz w:val="18"/>
        </w:rPr>
        <w:t xml:space="preserve">Europawahlgesetz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30 EuWG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https://recht.nulegal.eu/gesetze/EuWG/30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