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EuFernsAbkG</w:t>
      </w:r>
    </w:p>
    <w:p>
      <w:r>
        <w:rPr>
          <w:color w:val="555555"/>
          <w:sz w:val="18"/>
        </w:rPr>
        <w:t xml:space="preserve">Gesetz über das Europäische Abkommen vom 22. Juni 1960 zum Schutz von Fernsehsendungen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4 EuFernsAbkG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https://recht.nulegal.eu/gesetze/EuFernsAbkG/4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