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EuAstroOrgVorRProtV</w:t>
      </w:r>
    </w:p>
    <w:p>
      <w:r>
        <w:rPr>
          <w:color w:val="555555"/>
          <w:sz w:val="18"/>
        </w:rPr>
        <w:t xml:space="preserve">Verordnung zu dem Protokoll vom 12. Juli 1974 über die Vorrechte und Immunitäten der Europäischen Organisation für Astronomische Forschung in der Südlichen Hemisphäre</w:t>
      </w:r>
    </w:p>
    <w:p>
      <w:r>
        <w:rPr>
          <w:color w:val="555555"/>
          <w:sz w:val="18"/>
        </w:rPr>
        <w:t xml:space="preserve">Stand: 10.06.2019 (konsolidierte Textfassung, kein amtliches Inkrafttretensdatum)</w:t>
      </w:r>
    </w:p>
    <w:p>
      <w:r>
        <w:t xml:space="preserve">Auf Grund des Artikels 3 des Gesetzes vom 22. Juni 1954 über den Beitritt der Bundesrepublik Deutschland zum Abkommen über die Vorrechte und Befreiungen der Sonderorganisationen der Vereinten Nationen vom 21. November 1947 und über die Gewährung von Vorrechten und Befreiungen an andere zwischenstaatliche Organisationen (Bundesgesetzbl. 1954 II S. 639), zuletzt geändert durch Gesetz vom 28. Februar 1964 (Bundesgesetzbl. II S. 187), verordnet die Bundesregierung mit Zustimmung des Bundesrates:</w:t>
      </w:r>
    </w:p>
    <w:p>
      <w:r>
        <w:rPr>
          <w:color w:val="555555"/>
          <w:sz w:val="17"/>
        </w:rPr>
        <w:t xml:space="preserve">Zitiervorschlag: Eingangsformel EuAstroOrgVorRProtV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https://recht.nulegal.eu/gesetze/EuAstroOrgVorRProtV/eingangsformel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