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EuAbgG</w:t>
      </w:r>
    </w:p>
    <w:p>
      <w:r>
        <w:rPr>
          <w:color w:val="555555"/>
          <w:sz w:val="18"/>
        </w:rPr>
        <w:t xml:space="preserve">Europaabgeordnetengesetz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EuAbgG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https://recht.nulegal.eu/gesetze/EuAbgG/eingangsformel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