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ErsDiG — Übergangsvorschrift aus Anlass des Gesetzes zur Einführung eines Bundesfreiwilligendienstes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Amtszeiten des derzeitigen Bundesbeauftragten und des derzeitigen Beirats für den Zivildienst enden am 31. Dezember 2011.</w:t>
      </w:r>
    </w:p>
    <w:p>
      <w:r>
        <w:t xml:space="preserve">(2) Einberufungsbescheide zu einem nach dem 30. Juni 2011 beginnenden Zivildienst sind zu widerrufen.</w:t>
      </w:r>
    </w:p>
    <w:p>
      <w:r>
        <w:t xml:space="preserve">(3) Zivildienstleistende, die zu einem über den 30. Juni 2011 hinausgehenden Zivildienst einberufen worden sind, sind auf Antrag mit Ablauf dieses Tages zu entlassen.</w:t>
      </w:r>
    </w:p>
    <w:p>
      <w:r>
        <w:t xml:space="preserve">(4) Zivildienstleistende, die zu einem über den 30. Juni 2011 hinausgehenden Zivildienst einberufen worden sind und keinen Antrag nach Absatz 3 gestellt haben, sind spätestens mit Ablauf des 31. Dezember 2011 zu entlassen. Ihnen wird ab dem 16. Dezember 2011 Sonderurlaub gewährt.</w:t>
      </w:r>
    </w:p>
    <w:p>
      <w:r>
        <w:t xml:space="preserve">(5) Wer nach dem 30. Juni 2011 Zivildienst leistet, gilt sozialversicherungsrechtlich als Person, die auf Grund gesetzlicher Pflicht Zivildienst leistet.</w:t>
      </w:r>
    </w:p>
    <w:p>
      <w:r>
        <w:t xml:space="preserve">(6) Soweit nach diesem Gesetz Vorschriften, die für Soldaten gelten, für Zivildienstleistende entsprechend gelten, sind diese Vorschriften bis zum 31. Dezember 2011 in ihrer am 30. Juni 2011 geltenden Fassung anzuwenden.</w:t>
      </w:r>
    </w:p>
    <w:p>
      <w:r>
        <w:rPr>
          <w:color w:val="555555"/>
          <w:sz w:val="17"/>
        </w:rPr>
        <w:t xml:space="preserve">Zitiervorschlag: § 83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