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ErsDiG — Dienstzeitbescheinigung und Dienstzeugnis</w:t>
      </w:r>
    </w:p>
    <w:p>
      <w:r>
        <w:rPr>
          <w:color w:val="555555"/>
          <w:sz w:val="18"/>
        </w:rPr>
        <w:t xml:space="preserve">Zivildienstgesetz</w:t>
      </w:r>
    </w:p>
    <w:p>
      <w:r>
        <w:rPr>
          <w:color w:val="555555"/>
          <w:sz w:val="18"/>
        </w:rPr>
        <w:t xml:space="preserve">Stand: 02.12.2019 (konsolidierte Textfassung, kein amtliches Inkrafttretensdatum)</w:t>
      </w:r>
    </w:p>
    <w:p>
      <w:r>
        <w:t xml:space="preserve">(1) Wer Zivildienst geleistet hat, erhält nach dessen Beendigung vom Bundesamt eine Dienstzeitbescheinigung und von der Beschäftigungsstelle ein qualifiziertes Dienstzeugnis.</w:t>
      </w:r>
    </w:p>
    <w:p>
      <w:r>
        <w:t xml:space="preserve">(2) Das Dienstzeugnis hat Angaben über Art und Dauer des Dienstes sowie über Führung, Tätigkeit, Leistung und erworbene Kompetenzen des Dienstleistenden zu enthalten, sofern er mindestens drei Monate tatsächlich Dienst verrichtet hat.</w:t>
      </w:r>
    </w:p>
    <w:p>
      <w:r>
        <w:t xml:space="preserve">(3) Unter den Voraussetzungen des Absatzes 2 ist ihm eine angemessene Zeit vor Beendigung des Zivildienstes ein vorläufiges Dienstzeugnis zu erteilen.</w:t>
      </w:r>
    </w:p>
    <w:p>
      <w:r>
        <w:rPr>
          <w:color w:val="555555"/>
          <w:sz w:val="17"/>
        </w:rPr>
        <w:t xml:space="preserve">Zitiervorschlag: § 46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