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25a ErsDiG — Einweisung in der Dienststelle</w:t>
      </w:r>
    </w:p>
    <w:p>
      <w:r>
        <w:rPr>
          <w:color w:val="555555"/>
          <w:sz w:val="18"/>
        </w:rPr>
        <w:t xml:space="preserve">Zivildienstgesetz</w:t>
      </w:r>
    </w:p>
    <w:p>
      <w:r>
        <w:rPr>
          <w:color w:val="555555"/>
          <w:sz w:val="18"/>
        </w:rPr>
        <w:t xml:space="preserve">Stand: 02.12.2019 (konsolidierte Textfassung, kein amtliches Inkrafttretensdatum)</w:t>
      </w:r>
    </w:p>
    <w:p>
      <w:r>
        <w:t xml:space="preserve">(1) Die Dienstleistenden werden zu Beginn ihres Dienstes in ihrer Dienststelle in die Tätigkeit, für die sie vorgesehen sind, eingewiesen (Einweisungsdienst). Im Einweisungsdienst sind den Dienstleistenden die Kenntnisse und Fertigkeiten zu vermitteln, die sie für die vorgesehene Tätigkeit benötigen. Die Dauer des Einweisungsdienstes richtet sich nach der Art der Tätigkeit und der Vorbildung der Dienstleistenden. Bei pflegenden und betreuenden Tätigkeiten beträgt sie in der Regel mindestens vier Wochen. Den Dienstleistenden darf die Tätigkeit, für die sie vorgesehen sind, erst nach Beendigung des Einweisungsdienstes übertragen werden.</w:t>
      </w:r>
    </w:p>
    <w:p>
      <w:r>
        <w:t xml:space="preserve">(2) Bei einer Änderung der Art der Tätigkeit des Dienstleistenden gilt Absatz 1 entsprechend.</w:t>
      </w:r>
    </w:p>
    <w:p>
      <w:r>
        <w:rPr>
          <w:color w:val="555555"/>
          <w:sz w:val="17"/>
        </w:rPr>
        <w:t xml:space="preserve">Zitiervorschlag: § 25a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