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ErprobVO JM (Nordrhein-Westfalen) — Übergangsregelung</w:t>
      </w:r>
    </w:p>
    <w:p>
      <w:r>
        <w:rPr>
          <w:color w:val="555555"/>
          <w:sz w:val="18"/>
        </w:rPr>
        <w:t xml:space="preserve">Erprobungsverordnung JM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im Zeitpunkt des Inkrafttretens noch nicht abgeschlossene Erprobungen ist das bis zum 31. Dezember 2022 geltende Recht anzuwenden, unter Ausnahme der Vorgaben zur dienstlichen Beurteilung nach Abschluss der Erprobung.</w:t>
      </w:r>
    </w:p>
    <w:p>
      <w:r>
        <w:rPr>
          <w:color w:val="555555"/>
          <w:sz w:val="17"/>
        </w:rPr>
        <w:t xml:space="preserve">Zitiervorschlag: § 8 ErprobVO JM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https://recht.nulegal.eu/gesetze/ErprobVO%20JM/8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