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EntflechtG — Finanzierung beendeter Finanzhilfen</w:t>
      </w:r>
    </w:p>
    <w:p>
      <w:r>
        <w:rPr>
          <w:color w:val="555555"/>
          <w:sz w:val="18"/>
        </w:rPr>
        <w:t xml:space="preserve">Entflechtungsgesetz</w:t>
      </w:r>
    </w:p>
    <w:p>
      <w:r>
        <w:rPr>
          <w:color w:val="555555"/>
          <w:sz w:val="18"/>
        </w:rPr>
        <w:t xml:space="preserve">Historische Fassung: Stand 10.06.2019 bis 02.01.2020. Dies ist nicht die aktuelle Fassung.</w:t>
      </w:r>
    </w:p>
    <w:p>
      <w:r>
        <w:t xml:space="preserve">(1) Mit der Beendigung der Finanzhilfen des Bundes für „Investitionen zur Verbesserung der Verkehrsverhältnisse der Gemeinden“ steht den Ländern ab dem 1. Januar 2014 bis zum 31. Dezember 2019 jährlich ein Betrag von 1 335 500 000 Euro aus dem Haushalt des Bundes zu. Der Bund führt im Rahmen seiner Zuständigkeit die besonderen Programme nach § 6 Absatz 1 und § 10 Absatz 2 Satz 1 und 3 des Gemeindeverkehrsfinanzierungsgesetzes fort.</w:t>
      </w:r>
    </w:p>
    <w:p>
      <w:r>
        <w:t xml:space="preserve">(2) Mit der Beendigung der Finanzhilfen des Bundes zur Wohnraumförderung steht den Ländern in den im Folgenden genannten Kalenderjahren der angegebene Betrag aus dem Haushalt des Bundes zu:</w:t>
      </w:r>
    </w:p>
    <w:p>
      <w:pPr>
        <w:ind w:left="420"/>
      </w:pPr>
      <w:r>
        <w:t xml:space="preserve">1. in den Jahren 2014 und 2015 jeweils ein Betrag von 518 200 000 Euro,</w:t>
      </w:r>
    </w:p>
    <w:p>
      <w:pPr>
        <w:ind w:left="420"/>
      </w:pPr>
      <w:r>
        <w:t xml:space="preserve">2. im Jahr 2016 ein Betrag von 1 018 200 000 Euro und</w:t>
      </w:r>
    </w:p>
    <w:p>
      <w:pPr>
        <w:ind w:left="420"/>
      </w:pPr>
      <w:r>
        <w:t xml:space="preserve">3. in den Jahren 2017 bis 2019 jeweils ein Betrag von 1 518 200 000 Euro.</w:t>
      </w:r>
    </w:p>
    <w:p>
      <w:r>
        <w:rPr>
          <w:color w:val="555555"/>
          <w:sz w:val="17"/>
        </w:rPr>
        <w:t xml:space="preserve">Zitiervorschlag: § 3 EntflechtG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https://recht.nulegal.eu/gesetze/EntflechtG/3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