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EnWPrV — (zu § 15)Zeugnisinhalte</w:t>
      </w:r>
    </w:p>
    <w:p>
      <w:r>
        <w:rPr>
          <w:color w:val="555555"/>
          <w:sz w:val="18"/>
        </w:rPr>
        <w:t xml:space="preserve">Energiewirtschaftsfachwirtprüfungsverordnung</w:t>
      </w:r>
    </w:p>
    <w:p>
      <w:r>
        <w:rPr>
          <w:color w:val="555555"/>
          <w:sz w:val="18"/>
        </w:rPr>
        <w:t xml:space="preserve">Historische Fassung: Stand 10.01.2020 bis 28.09.2023. Dies ist nicht die aktuelle Fassung.</w:t>
      </w:r>
    </w:p>
    <w:p>
      <w:r>
        <w:t xml:space="preserve">(Fundstelle: BGBl. I 2019, 2436 – 2437)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2 Absatz 4,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Benennung der Handlungsbereiche nach § 4,</w:t>
      </w:r>
    </w:p>
    <w:p>
      <w:pPr>
        <w:ind w:left="420"/>
      </w:pPr>
      <w:r>
        <w:t xml:space="preserve">2. Benennung und Bewertungen der Prüfungsleistungen im schriftlichen und im mündlichen Prüfungsteil,</w:t>
      </w:r>
    </w:p>
    <w:p>
      <w:pPr>
        <w:ind w:left="420"/>
      </w:pPr>
      <w:r>
        <w:t xml:space="preserve">3. die zusammengefassten Bewertungen der schriftlichen und mündlichen Prüfung,</w:t>
      </w:r>
    </w:p>
    <w:p>
      <w:pPr>
        <w:ind w:left="420"/>
      </w:pPr>
      <w:r>
        <w:t xml:space="preserve">4. die errechnete Gesamtpunktzahl für die gesamte Prüfung,</w:t>
      </w:r>
    </w:p>
    <w:p>
      <w:pPr>
        <w:ind w:left="420"/>
      </w:pPr>
      <w:r>
        <w:t xml:space="preserve">5. die Gesamtnote als Dezimalzahl,</w:t>
      </w:r>
    </w:p>
    <w:p>
      <w:pPr>
        <w:ind w:left="420"/>
      </w:pPr>
      <w:r>
        <w:t xml:space="preserve">6. die Gesamtnote in Worten,</w:t>
      </w:r>
    </w:p>
    <w:p>
      <w:pPr>
        <w:ind w:left="420"/>
      </w:pPr>
      <w:r>
        <w:t xml:space="preserve">7. Befreiungen nach § 12,</w:t>
      </w:r>
    </w:p>
    <w:p>
      <w:pPr>
        <w:ind w:left="420"/>
      </w:pPr>
      <w:r>
        <w:t xml:space="preserve">8. Bescheinigung der Befreiung vom schriftlichen Teil der Prüfung nach der Ausbilder-Eignungsverordnung nach § 16.</w:t>
      </w:r>
    </w:p>
    <w:p>
      <w:r>
        <w:rPr>
          <w:color w:val="555555"/>
          <w:sz w:val="17"/>
        </w:rPr>
        <w:t xml:space="preserve">Zitiervorschlag: Anlage 2 EnWPrV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