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57b EnWG 2005 — Zuständigkeit für regionale Koordinierungszentren; Festlegungskompetenz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24.12.2025 (konsolidierte Textfassung, kein amtliches Inkrafttretensdatum)</w:t>
      </w:r>
    </w:p>
    <w:p>
      <w:r>
        <w:t xml:space="preserve">(1) Die Bundesnetzagentur ist die zuständige Behörde für die in der Netzregion eingerichteten regionalen Koordinierungszentren im Sinne des Artikels 35 in Verbindung mit Artikel 37 der Verordnung (EU) 2019/943 in der Fassung vom 13. Juni 2024.</w:t>
      </w:r>
    </w:p>
    <w:p>
      <w:r>
        <w:t xml:space="preserve">(2) Folgende Aufgaben werden auf die Bundesnetzagentur übertragen:</w:t>
      </w:r>
    </w:p>
    <w:p>
      <w:pPr>
        <w:ind w:left="420"/>
      </w:pPr>
      <w:r>
        <w:t xml:space="preserve">1. Billigung des Vorschlags zur Einrichtung eines regionalen Koordinierungszentrums,</w:t>
      </w:r>
    </w:p>
    <w:p>
      <w:pPr>
        <w:ind w:left="420"/>
      </w:pPr>
      <w:r>
        <w:t xml:space="preserve">2. Genehmigung der Ausgaben, die im Zusammenhang mit den Tätigkeiten der regionalen Koordinierungszentren von den Übertragungsnetzbetreibern entstehen und bei der Entgeltberechnung berücksichtigt werden, soweit sie vernünftig und angemessen sind,</w:t>
      </w:r>
    </w:p>
    <w:p>
      <w:pPr>
        <w:ind w:left="420"/>
      </w:pPr>
      <w:r>
        <w:t xml:space="preserve">3. Genehmigung des Verfahrens zur kooperativen Entscheidungsfindung,</w:t>
      </w:r>
    </w:p>
    <w:p>
      <w:pPr>
        <w:ind w:left="420"/>
      </w:pPr>
      <w:r>
        <w:t xml:space="preserve">4. Sicherstellung entsprechender personeller, technischer, materieller und finanzieller Ausstattung der regionalen Koordinierungszentren, die zur Erfüllung ihrer Pflichten und zur unabhängigen und unparteiischen Wahrnehmung ihrer Aufgaben erforderlich sind,</w:t>
      </w:r>
    </w:p>
    <w:p>
      <w:pPr>
        <w:ind w:left="420"/>
      </w:pPr>
      <w:r>
        <w:t xml:space="preserve">5. Unterbreitung von Vorschlägen zur Übertragung etwaiger zusätzlichen Aufgaben oder Befugnisse an die regionalen Koordinierungszentren,</w:t>
      </w:r>
    </w:p>
    <w:p>
      <w:pPr>
        <w:ind w:left="420"/>
      </w:pPr>
      <w:r>
        <w:t xml:space="preserve">6. Sicherstellung der Erfüllung der Verpflichtungen durch die regionalen Koordinierungszentren, die sich aus den einschlägigen Rechtsakten ergeben,</w:t>
      </w:r>
    </w:p>
    <w:p>
      <w:pPr>
        <w:ind w:left="420"/>
      </w:pPr>
      <w:r>
        <w:t xml:space="preserve">7. Überwachung der Netzkoordination, die durch die regionalen Koordinierungszentren geleistet wird und Berichterstattung an die Agentur für die Zusammenarbeit der Energieregulierungsbehörden.</w:t>
      </w:r>
    </w:p>
    <w:p>
      <w:r>
        <w:t xml:space="preserve">(3) Die Bundesnetzagentur kann zur Durchführung der ihr nach Absatz 2 dieser Vorschrift übertragenen Aufgaben nach § 29 Absatz 1 Festlegungen treffen und Genehmigungen erteilen.</w:t>
      </w:r>
    </w:p>
    <w:p>
      <w:r>
        <w:rPr>
          <w:color w:val="555555"/>
          <w:sz w:val="17"/>
        </w:rPr>
        <w:t xml:space="preserve">Zitiervorschlag: § 57b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https://recht.nulegal.eu/gesetze/EnWG%202005/57b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