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ElektroTechMstrV 2024 — Allgemeine Prüfungs- und Verfahrensregelungen, weitere Regelungen zur Meisterprüfung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13 ElektroTechMstrV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https://recht.nulegal.eu/gesetze/ElektroTechMstrV%202024/13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