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ElektroMbMstrV 2024 — Meisterprüfungsberufsbild</w:t>
      </w:r>
    </w:p>
    <w:p>
      <w:r>
        <w:rPr>
          <w:color w:val="555555"/>
          <w:sz w:val="18"/>
        </w:rPr>
        <w:t xml:space="preserve">Elektromaschinenbauermeisterverordnung</w:t>
      </w:r>
    </w:p>
    <w:p>
      <w:r>
        <w:rPr>
          <w:color w:val="555555"/>
          <w:sz w:val="18"/>
        </w:rPr>
        <w:t xml:space="preserve">Stand: 01.03.2024 (konsolidierte Textfassung, kein amtliches Inkrafttretensdatum)</w:t>
      </w:r>
    </w:p>
    <w:p>
      <w:r>
        <w:t xml:space="preserve">In den Teilen I und II der Meisterprüfung im Elektromaschinenbauer-Handwerk hat der Prüfling die beruflichen Handlungskompetenzen nachzuweisen, die sich auf wesentliche Tätigkeiten seines Gewerbes und die erforderlichen fachtheoretischen Kenntnisse beziehen. Grundlage dafür sind folgende Fertigkeiten und Kenntnisse:</w:t>
      </w:r>
    </w:p>
    <w:p>
      <w:pPr>
        <w:ind w:left="420"/>
      </w:pPr>
      <w:r>
        <w:t xml:space="preserve">1. einen Betrieb im Elektromaschinenbauer-Handwerk führen und organisieren und dabei technische, kaufmännische und personalwirtschaftliche Entscheidungen treffen und begründen, insbesondere unter Berücksichtigung</w:t>
      </w:r>
    </w:p>
    <w:p>
      <w:pPr>
        <w:ind w:left="780"/>
      </w:pPr>
      <w:r>
        <w:t xml:space="preserve">a) der Kostenstrukturen,</w:t>
      </w:r>
    </w:p>
    <w:p>
      <w:pPr>
        <w:ind w:left="780"/>
      </w:pPr>
      <w:r>
        <w:t xml:space="preserve">b) der Wettbewerbssituation,</w:t>
      </w:r>
    </w:p>
    <w:p>
      <w:pPr>
        <w:ind w:left="780"/>
      </w:pPr>
      <w:r>
        <w:t xml:space="preserve">c) der für den Betrieb wesentlichen Ausbildung, Fort- und Weiterbildung des Personals,</w:t>
      </w:r>
    </w:p>
    <w:p>
      <w:pPr>
        <w:ind w:left="780"/>
      </w:pPr>
      <w:r>
        <w:t xml:space="preserve">d) der Betriebsorganisation,</w:t>
      </w:r>
    </w:p>
    <w:p>
      <w:pPr>
        <w:ind w:left="780"/>
      </w:pPr>
      <w:r>
        <w:t xml:space="preserve">e) des Qualitätsmanagements,</w:t>
      </w:r>
    </w:p>
    <w:p>
      <w:pPr>
        <w:ind w:left="780"/>
      </w:pPr>
      <w:r>
        <w:t xml:space="preserve">f) des Arbeitsschutzrechtes,</w:t>
      </w:r>
    </w:p>
    <w:p>
      <w:pPr>
        <w:ind w:left="780"/>
      </w:pPr>
      <w:r>
        <w:t xml:space="preserve">g) des Datenschutzes, der Datensicherheit und der Datenverarbeitung,</w:t>
      </w:r>
    </w:p>
    <w:p>
      <w:pPr>
        <w:ind w:left="780"/>
      </w:pPr>
      <w:r>
        <w:t xml:space="preserve">h) der ökologischen, ökonomischen sowie sozialen Nachhaltigkeit sowie</w:t>
      </w:r>
    </w:p>
    <w:p>
      <w:pPr>
        <w:ind w:left="780"/>
      </w:pPr>
      <w:r>
        <w:t xml:space="preserve">i) technologischer Entwicklungen sowie gesellschaftlicher Entwicklungen, insbesondere digitaler Technologien,</w:t>
      </w:r>
    </w:p>
    <w:p>
      <w:pPr>
        <w:ind w:left="420"/>
      </w:pPr>
      <w:r>
        <w:t xml:space="preserve">2. Konzepte für Betriebsausstattung und Lagerausstattung sowie für logistische Geschäfts- und Arbeitsprozesse entwickeln und umsetzen,</w:t>
      </w:r>
    </w:p>
    <w:p>
      <w:pPr>
        <w:ind w:left="420"/>
      </w:pPr>
      <w:r>
        <w:t xml:space="preserve">3. Kundenwünsche und jeweilige Rahmenbedingungen ermitteln, Anforderungen ableiten, Kundinnen und Kunden beraten,</w:t>
      </w:r>
    </w:p>
    <w:p>
      <w:pPr>
        <w:ind w:left="420"/>
      </w:pPr>
      <w:r>
        <w:t xml:space="preserve">4. Lösungen zur Planung, Umgestaltung oder Instandhaltung von Antriebssystemen, Energieerzeugungssystemen sowie Energiespeichersystemen entwickeln,</w:t>
      </w:r>
    </w:p>
    <w:p>
      <w:pPr>
        <w:ind w:left="420"/>
      </w:pPr>
      <w:r>
        <w:t xml:space="preserve">5. Verhandlungen führen und Ziele festlegen, Leistungen kalkulieren und Angebote erstellen sowie Verträge schließen, Serviceleistungen zur Instandhaltung entwickeln und anbieten,</w:t>
      </w:r>
    </w:p>
    <w:p>
      <w:pPr>
        <w:ind w:left="420"/>
      </w:pPr>
      <w:r>
        <w:t xml:space="preserve">6. Geschäfts- und Arbeitsprozesse zur Leistungserbringung planen, organisieren sowie überwachen,</w:t>
      </w:r>
    </w:p>
    <w:p>
      <w:pPr>
        <w:ind w:left="420"/>
      </w:pPr>
      <w:r>
        <w:t xml:space="preserve">7. Leistungen im Elektromaschinenbauer-Handwerk bei Kundinnen und Kunden sowie in der Werkstatt erbringen, insbesondere</w:t>
      </w:r>
    </w:p>
    <w:p>
      <w:pPr>
        <w:ind w:left="780"/>
      </w:pPr>
      <w:r>
        <w:t xml:space="preserve">a) drehende mechanische Maschinen sowie drehende elektrische Maschinen sowie elektronische Geräte und ruhende elektrische Maschinen planen, montieren, installieren, prüfen sowie in Betrieb nehmen,</w:t>
      </w:r>
    </w:p>
    <w:p>
      <w:pPr>
        <w:ind w:left="780"/>
      </w:pPr>
      <w:r>
        <w:t xml:space="preserve">b) Antriebssysteme, Energieerzeugungssysteme sowie Energiespeichersysteme entwickeln, planen, herstellen, programmieren, parametrieren, errichten sowie einrichten,</w:t>
      </w:r>
    </w:p>
    <w:p>
      <w:pPr>
        <w:ind w:left="780"/>
      </w:pPr>
      <w:r>
        <w:t xml:space="preserve">c) bestehende Antriebssysteme, bestehende Energieerzeugungssysteme und bestehende Energiespeichersysteme prüfen, Maßnahmen zur Instandhaltung durchführen sowie in Betrieb nehmen sowie</w:t>
      </w:r>
    </w:p>
    <w:p>
      <w:pPr>
        <w:ind w:left="780"/>
      </w:pPr>
      <w:r>
        <w:t xml:space="preserve">d) bestehende Maschinen, bestehende Geräte sowie bestehende ausrüstungstechnische Anlagen warten, instand setzen sowie verbessern,</w:t>
      </w:r>
    </w:p>
    <w:p>
      <w:pPr>
        <w:ind w:left="420"/>
      </w:pPr>
      <w:r>
        <w:t xml:space="preserve">8. technische Gesichtspunkte, organisatorische Gesichtspunkte sowie rechtliche Gesichtspunkte bei der Leistungserbringung berücksichtigen, insbesondere</w:t>
      </w:r>
    </w:p>
    <w:p>
      <w:pPr>
        <w:ind w:left="780"/>
      </w:pPr>
      <w:r>
        <w:t xml:space="preserve">a) Ablaufprozessplanung zur Herstellung sowie zur Instandhaltung,</w:t>
      </w:r>
    </w:p>
    <w:p>
      <w:pPr>
        <w:ind w:left="780"/>
      </w:pPr>
      <w:r>
        <w:t xml:space="preserve">b) Digitaltechnik, Datentechnik oder Netzwerktechnik sowie Schnittstellen in informationstechnischen Systemen,</w:t>
      </w:r>
    </w:p>
    <w:p>
      <w:pPr>
        <w:ind w:left="780"/>
      </w:pPr>
      <w:r>
        <w:t xml:space="preserve">c) Leitungstechnik sowie Verteilungstechnik für elektrische Energie,</w:t>
      </w:r>
    </w:p>
    <w:p>
      <w:pPr>
        <w:ind w:left="780"/>
      </w:pPr>
      <w:r>
        <w:t xml:space="preserve">d) Messtechnik, Steuerungstechnik sowie Regelungstechnik,</w:t>
      </w:r>
    </w:p>
    <w:p>
      <w:pPr>
        <w:ind w:left="780"/>
      </w:pPr>
      <w:r>
        <w:t xml:space="preserve">e) mechanische Antriebstechnik, hydraulische Antriebstechnik sowie pneumatische Antriebstechnik,</w:t>
      </w:r>
    </w:p>
    <w:p>
      <w:pPr>
        <w:ind w:left="780"/>
      </w:pPr>
      <w:r>
        <w:t xml:space="preserve">f) Schweißtechnik sowie Verfahrenstechnik,</w:t>
      </w:r>
    </w:p>
    <w:p>
      <w:pPr>
        <w:ind w:left="780"/>
      </w:pPr>
      <w:r>
        <w:t xml:space="preserve">g) Automatisierungstechnik,</w:t>
      </w:r>
    </w:p>
    <w:p>
      <w:pPr>
        <w:ind w:left="780"/>
      </w:pPr>
      <w:r>
        <w:t xml:space="preserve">h) Techniken zur rationellen Energieanwendung,</w:t>
      </w:r>
    </w:p>
    <w:p>
      <w:pPr>
        <w:ind w:left="780"/>
      </w:pPr>
      <w:r>
        <w:t xml:space="preserve">i) Verfahren zur Berechnung von Wicklungssystemen sowie Dimensionierung von Maschinen und Anlagen,</w:t>
      </w:r>
    </w:p>
    <w:p>
      <w:pPr>
        <w:ind w:left="780"/>
      </w:pPr>
      <w:r>
        <w:t xml:space="preserve">j) Lagerungsverfahren von Maschinen,</w:t>
      </w:r>
    </w:p>
    <w:p>
      <w:pPr>
        <w:ind w:left="780"/>
      </w:pPr>
      <w:r>
        <w:t xml:space="preserve">k) die berufsbezogenen Rechtsvorschriften und technischen Normen,</w:t>
      </w:r>
    </w:p>
    <w:p>
      <w:pPr>
        <w:ind w:left="780"/>
      </w:pPr>
      <w:r>
        <w:t xml:space="preserve">l) die allgemein anerkannten Regeln der Technik,</w:t>
      </w:r>
    </w:p>
    <w:p>
      <w:pPr>
        <w:ind w:left="780"/>
      </w:pPr>
      <w:r>
        <w:t xml:space="preserve">m) das einzusetzende Personal sowie die Materialien, Arbeitsmittel oder Betriebsmittel sowie</w:t>
      </w:r>
    </w:p>
    <w:p>
      <w:pPr>
        <w:ind w:left="780"/>
      </w:pPr>
      <w:r>
        <w:t xml:space="preserve">n) die Möglichkeiten zum Einsatz von Auszubildenden,</w:t>
      </w:r>
    </w:p>
    <w:p>
      <w:pPr>
        <w:ind w:left="420"/>
      </w:pPr>
      <w:r>
        <w:t xml:space="preserve">9. Dokumentationen über die Herstellung und Instandhaltung von Maschinen, Geräten sowie Anlagen, insbesondere unter Berücksichtigung von eingesetztem Personal und verwendeten Materialien sowie unter Einsatz von Informations- und Kommunikationstechnologien, anfertigen, bewerten und korrigieren,</w:t>
      </w:r>
    </w:p>
    <w:p>
      <w:pPr>
        <w:ind w:left="420"/>
      </w:pPr>
      <w:r>
        <w:t xml:space="preserve">10. Arten und Eigenschaften von zu bearbeitenden und zu verarbeitenden sowie zu verwendenden Materialien berücksichtigen,</w:t>
      </w:r>
    </w:p>
    <w:p>
      <w:pPr>
        <w:ind w:left="420"/>
      </w:pPr>
      <w:r>
        <w:t xml:space="preserve">11. Unteraufträge kriterienorientiert, insbesondere unter Berücksichtigung von Qualität der Leistungen und Rechtsvorschriften, vergeben und deren Ausführung kontrollieren,</w:t>
      </w:r>
    </w:p>
    <w:p>
      <w:pPr>
        <w:ind w:left="420"/>
      </w:pPr>
      <w:r>
        <w:t xml:space="preserve">12. fortlaufende Qualitätskontrollen durchführen, Störungen analysieren und beseitigen, Ergebnisse daraus bewerten und dokumentieren,</w:t>
      </w:r>
    </w:p>
    <w:p>
      <w:pPr>
        <w:ind w:left="420"/>
      </w:pPr>
      <w:r>
        <w:t xml:space="preserve">13. erbrachte Leistungen kontrollieren, Mängel beseitigen, Leistungen dokumentieren und übergeben sowie Nachkalkulationen durchführen, Auftragsabwicklung auswerten und Abnahmeprotokolle erstellen sowie</w:t>
      </w:r>
    </w:p>
    <w:p>
      <w:pPr>
        <w:ind w:left="420"/>
      </w:pPr>
      <w:r>
        <w:t xml:space="preserve">14. Motoren, Geräte, Maschinen sowie Anlagen und Anlagenkomponenten zerlegen, unter Berücksichtigung von rechtlichen Vorschriften und Nachhaltigkeitsgesichtspunkten einer umweltschonenden Wiederverwertung oder Entsorgung zuführen.</w:t>
      </w:r>
    </w:p>
    <w:p>
      <w:r>
        <w:t xml:space="preserve">Dokumentationen im Sinne des Satzes 2 Nummer 7 bestehen aus technischen Zeichnungen, Wickelschaltbildern, Stromlaufplänen, Prüfergebnissen sowie einer Benutzerdokumentation.</w:t>
      </w:r>
    </w:p>
    <w:p>
      <w:r>
        <w:rPr>
          <w:color w:val="555555"/>
          <w:sz w:val="17"/>
        </w:rPr>
        <w:t xml:space="preserve">Zitiervorschlag: § 3 ElektroMbMstrV 2024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https://recht.nulegal.eu/gesetze/ElektroMbMstrV%202024/3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