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ElekAusbV 2021 — Prüfungsbereiche von Teil 2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Systementwurf,</w:t>
      </w:r>
    </w:p>
    <w:p>
      <w:pPr>
        <w:ind w:left="420"/>
      </w:pPr>
      <w:r>
        <w:t xml:space="preserve">3. Funktions- und Systemanalyse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