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 EinigVtrG — Berlin-Klausel</w:t>
      </w:r>
    </w:p>
    <w:p>
      <w:r>
        <w:rPr>
          <w:color w:val="555555"/>
          <w:sz w:val="18"/>
        </w:rPr>
        <w:t xml:space="preserve">Gesetz zu dem Vertrag vom 31. August 1990 zwischen der Bundesrepublik Deutschland und der Deutschen Demokratischen Republik über die Herstellung der Einheit Deutschlands - Einigungsvertragsgesetz - und der Vereinbarung vom 18. September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9 EinigVtrG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