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EiMarktV — Verbot des Inverkehrbringens</w:t>
      </w:r>
    </w:p>
    <w:p>
      <w:r>
        <w:rPr>
          <w:color w:val="555555"/>
          <w:sz w:val="18"/>
        </w:rPr>
        <w:t xml:space="preserve">Verordnung über Vermarktungsnormen für Eier</w:t>
      </w:r>
    </w:p>
    <w:p>
      <w:r>
        <w:rPr>
          <w:color w:val="555555"/>
          <w:sz w:val="18"/>
        </w:rPr>
        <w:t xml:space="preserve">Stand: 12.06.2026 (konsolidierte Textfassung, kein amtliches Inkrafttretensdatum)</w:t>
      </w:r>
    </w:p>
    <w:p>
      <w:r>
        <w:t xml:space="preserve">(1) Es ist verboten, entgegen Artikel 78 Absatz 1 Buchstabe e und Anhang VII Teil VI Abschnitt I Nummer 1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L 189 vom 27.6.2014, S. 261; L 130 vom 19.5.2016, S. 18; L 34 vom 9.2.2017, S. 41; L 106 vom 6.4.2020, S. 12), die zuletzt durch die Verordnung (EU) 2021/2117 (ABl. L 435 vom 6.12.2021, S. 262) geändert worden ist, in Verbindung mit</w:t>
      </w:r>
    </w:p>
    <w:p>
      <w:pPr>
        <w:ind w:left="420"/>
      </w:pPr>
      <w:r>
        <w:t xml:space="preserve">1. Anhang VII Teil VI Abschnitt II Nummer 1 oder Nummer 2 Satz 1 der Verordnung (EU) Nr. 1308/2013 in Verbindung mit Artikel 3 Absatz 1 oder Absatz 2, Artikel 4 Absatz 1, Absatz 2 Satz 1 oder Artikel 5 Absatz 1 der Delegierten Verordnung (EU) 2023/2465 Eier zum Verkauf vorrätig zu halten, anzubieten, feilzuhalten, zu liefern, zu verkaufen oder sonst in den Verkehr zu bringen, die nicht oder nicht richtig nach den vorgeschriebenen Güteklassen eingeteilt oder nicht oder nicht richtig nach Gewichtsklassen sortiert sind,</w:t>
      </w:r>
    </w:p>
    <w:p>
      <w:pPr>
        <w:ind w:left="420"/>
      </w:pPr>
      <w:r>
        <w:t xml:space="preserve">2. Anhang VII Teil VI Abschnitt II Nummer 3 der Verordnung (EU) Nr. 1308/2013 Eier der Klasse B an andere als die dort genannten Einrichtungen zu liefern,</w:t>
      </w:r>
    </w:p>
    <w:p>
      <w:pPr>
        <w:ind w:left="420"/>
      </w:pPr>
      <w:r>
        <w:t xml:space="preserve">3. Anhang VII Teil VI Abschnitt III Nummer 1 Unterabsatz 1 oder Unterabsatz 2, Nummer 2 oder Nummer 3 Unterabsatz 1 der Verordnung (EU) Nr. 1308/2013 Eier zum Verkauf vorrätig zu halten, anzubieten, feilzuhalten, zu liefern, zu verkaufen oder sonst in den Verkehr zu bringen, die den dort genannten Anforderungen an Angaben oder Kennzeichnung nicht entsprechen, oder</w:t>
      </w:r>
    </w:p>
    <w:p>
      <w:pPr>
        <w:ind w:left="420"/>
      </w:pPr>
      <w:r>
        <w:t xml:space="preserve">4. Anhang VII Teil VI Abschnitt III Nummer 2a der Verordnung (EU) Nr. 1308/2013 Eier an einem anderen Ort als der Produktionsstätte zu kennzeichnen, ohne dass die Voraussetzungen des § 1a Absatz 3 erfüllt sind.</w:t>
      </w:r>
    </w:p>
    <w:p>
      <w:r>
        <w:t xml:space="preserve">(2) Es ist verboten,</w:t>
      </w:r>
    </w:p>
    <w:p>
      <w:pPr>
        <w:ind w:left="420"/>
      </w:pPr>
      <w:r>
        <w:t xml:space="preserve">1. Eier zum Verkauf vorrätig zu halten, anzubieten, feilzuhalten, zu liefern, zu verkaufen oder sonst in den Verkehr zu bringen, die den in Artikel 5 Absatz 2 erster Halbsatz oder Absatz 3, Artikel 6, Artikel 7 Absatz 1 Satz 1, Absatz 2 Unterabsatz 1 Satz 1 oder Absatz 3, Artikel 8 Absatz 1 oder Absatz 5, Artikel 9, Artikel 11 Absatz 1, Absatz 2 oder Absatz 4, Artikel 12, Artikel 13 oder Artikel 14 der Delegierten Verordnung (EU) 2023/2465 oder in Artikel 4 Unterabsatz 1 der Durchführungsverordnung (EU) 2023/2466 der Kommission vom 17. August 2023 mit Durchführungsbestimmungen zur Verordnung (EU) Nr. 1308/2013 des Europäischen Parlaments und des Rates hinsichtlich der Vermarktungsnormen für Eier (ABl. L, 2023/2466, 8.11.2023) genannten Anforderungen an die Kennzeichnung, Etikettierung, Stempelung, Angabe, Erklärung oder einem dort genannten Hinweis nicht entsprechen,</w:t>
      </w:r>
    </w:p>
    <w:p>
      <w:pPr>
        <w:ind w:left="420"/>
      </w:pPr>
      <w:r>
        <w:t xml:space="preserve">2. Eier zum Verkauf vorrätig zu halten, anzubieten, feilzuhalten, zu liefern, zu verkaufen oder sonst in den Verkehr zu bringen, die nicht in einer nach Artikel 3 Absatz 1 der Durchführungsverordnung (EU) 2023/2466 zugelassenen Packstelle sortiert, verpackt und gekennzeichnet worden sind,</w:t>
      </w:r>
    </w:p>
    <w:p>
      <w:pPr>
        <w:ind w:left="420"/>
      </w:pPr>
      <w:r>
        <w:t xml:space="preserve">3. Eier zum Verkauf vorrätig zu halten, anzubieten, feilzuhalten, zu liefern, zu verkaufen oder sonst in den Verkehr zu bringen, die nicht in einer Packstelle sortiert, verpackt und gekennzeichnet worden sind, die den in Artikel 3 Absatz 3 Satz 1 der Durchführungsverordnung (EU) 2023/2466 genannten technischen Anforderungen entspricht,</w:t>
      </w:r>
    </w:p>
    <w:p>
      <w:pPr>
        <w:ind w:left="420"/>
      </w:pPr>
      <w:r>
        <w:t xml:space="preserve">4. Eier zum Verkauf vorrätig zu halten, anzubieten, feilzuhalten, zu liefern, zu verkaufen oder sonst in den Verkehr zu bringen, die den in Artikel 6 der Delegierten Verordnung (EU) 2023/2465 genannten Anforderungen an die Sortierung und Verpackung nicht entsprechen,</w:t>
      </w:r>
    </w:p>
    <w:p>
      <w:pPr>
        <w:ind w:left="420"/>
      </w:pPr>
      <w:r>
        <w:t xml:space="preserve">5. Eier zum Verkauf vorrätig zu halten, anzubieten, feilzuhalten, zu liefern, zu verkaufen oder sonst in den Verkehr zu bringen, die den in Artikel 15 der Delegierten Verordnung (EU) 2023/2465 genannten Anforderungen an die Verpackungen nicht entsprechen,</w:t>
      </w:r>
    </w:p>
    <w:p>
      <w:pPr>
        <w:ind w:left="420"/>
      </w:pPr>
      <w:r>
        <w:t xml:space="preserve">6. Eier zum Verkauf vorrätig zu halten, anzubieten, feilzuhalten, zu liefern, zu verkaufen oder sonst in den Verkehr zu bringen, die den in Artikel 16 der Delegierten Verordnung (EU) 2023/2465 enthaltenen Anforderungen an eine Angabe, eine Banderole oder ein Etikett nicht entsprechen,</w:t>
      </w:r>
    </w:p>
    <w:p>
      <w:pPr>
        <w:ind w:left="420"/>
      </w:pPr>
      <w:r>
        <w:t xml:space="preserve">7. umgepackte Eier zum Verkauf vorrätig zu halten, anzubieten, feilzuhalten, zu liefern, zu verkaufen oder sonst in den Verkehr zu bringen, die nicht durch eine Packstelle entsprechend Artikel 17 Satz 1 der Delegierten Verordnung (EU) 2023/2465 umgepackt wurden,</w:t>
      </w:r>
    </w:p>
    <w:p>
      <w:pPr>
        <w:ind w:left="420"/>
      </w:pPr>
      <w:r>
        <w:t xml:space="preserve">8. umgepackte Eier zum Verkauf vorrätig zu halten, anzubieten, feilzuhalten, zu liefern, zu verkaufen oder sonst in den Verkehr zu bringen, die nicht partieweise entsprechend Artikel 17 Satz 2 der Delegierten Verordnung (EU) 2023/2465 umgepackt wurden,</w:t>
      </w:r>
    </w:p>
    <w:p>
      <w:pPr>
        <w:ind w:left="420"/>
      </w:pPr>
      <w:r>
        <w:t xml:space="preserve">9. Eier zum Verkauf vorrätig zu halten, anzubieten, feilzuhalten, zu liefern, zu verkaufen oder sonst in den Verkehr zu bringen, die den in Artikel 22 Absatz 3 oder 4 der Delegierten Verordnung (EU) 2023/2465 genannten Anforderungen an Angaben oder Kennzeichnungen nicht entsprechen.</w:t>
      </w:r>
    </w:p>
    <w:p>
      <w:r>
        <w:rPr>
          <w:color w:val="555555"/>
          <w:sz w:val="17"/>
        </w:rPr>
        <w:t xml:space="preserve">Zitiervorschlag: § 1b EiMarktV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https://recht.nulegal.eu/gesetze/EiMarktV/1b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