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EhrZAnerkErl</w:t>
      </w:r>
    </w:p>
    <w:p>
      <w:r>
        <w:rPr>
          <w:color w:val="555555"/>
          <w:sz w:val="18"/>
        </w:rPr>
        <w:t xml:space="preserve">Erlass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2 des Gesetzes über Titel, Orden und Ehrenzeichen in der im Bundesgesetzblatt Teil III, Gliederungsnummer 1132-1, veröffentlichten bereinigten Fassung, das zuletzt durch Artikel 10 des Gesetzes vom 19. Februar 2006 (BGBl. I S. 334) geändert worden ist, erkenne ich</w:t>
      </w:r>
    </w:p>
    <w:p>
      <w:r>
        <w:rPr>
          <w:rFonts w:ascii="Courier New" w:hAnsi="Courier New"/>
          <w:sz w:val="17"/>
        </w:rPr>
        <w:t xml:space="preserve">das Deutsche Rettungsschwimmabzeichen des Arbeiter-Samariter-Bundes – Silber</w:t>
      </w:r>
    </w:p>
    <w:p>
      <w:r>
        <w:rPr>
          <w:rFonts w:ascii="Courier New" w:hAnsi="Courier New"/>
          <w:sz w:val="17"/>
        </w:rPr>
        <w:t xml:space="preserve">und</w:t>
      </w:r>
    </w:p>
    <w:p>
      <w:r>
        <w:rPr>
          <w:rFonts w:ascii="Courier New" w:hAnsi="Courier New"/>
          <w:sz w:val="17"/>
        </w:rPr>
        <w:t xml:space="preserve">das Deutsche Rettungsschwimmabzeichen des Arbeiter-Samariter-Bundes – Gold</w:t>
      </w:r>
    </w:p>
    <w:p>
      <w:r>
        <w:t xml:space="preserve">als Ehrenzeichen an.</w:t>
      </w:r>
    </w:p>
    <w:p>
      <w:r>
        <w:rPr>
          <w:color w:val="555555"/>
          <w:sz w:val="17"/>
        </w:rPr>
        <w:t xml:space="preserve">Zitiervorschlag: Art 1 EhrZAnerkErl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https://recht.nulegal.eu/gesetze/EhrZAnerkErl/1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