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EhfG</w:t>
      </w:r>
    </w:p>
    <w:p>
      <w:r>
        <w:rPr>
          <w:color w:val="555555"/>
          <w:sz w:val="18"/>
        </w:rPr>
        <w:t xml:space="preserve">Entwicklungshelfer-Gesetz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 EhfG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https://recht.nulegal.eu/gesetze/EhfG/14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