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EhSchV (Brandenburg) — Zuständige Landesbehörde</w:t>
      </w:r>
    </w:p>
    <w:p>
      <w:r>
        <w:rPr>
          <w:color w:val="555555"/>
          <w:sz w:val="18"/>
        </w:rPr>
        <w:t xml:space="preserve">Eingliederungshilfe-Schiedsstellenverordnung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Soziales und Versorgung des Landes Brandenburg ist zuständige Landesbehörde nach § 133 Absatz 3 Satz 6 des Neunten Buches Sozialgesetzbuch.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15 EhSchV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https://recht.nulegal.eu/gesetze/EhSchV/15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