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EdlStFAusbV 2025 — Struktur der Berufsausbildung, Ausbildungsberufsbild</w:t>
      </w:r>
    </w:p>
    <w:p>
      <w:r>
        <w:rPr>
          <w:color w:val="555555"/>
          <w:sz w:val="18"/>
        </w:rPr>
        <w:t xml:space="preserve">Edelsteinfasser-Ausbildungsverordnung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Planen und Vorbereiten von Arbeitsabläufen,</w:t>
      </w:r>
    </w:p>
    <w:p>
      <w:pPr>
        <w:ind w:left="420"/>
      </w:pPr>
      <w:r>
        <w:t xml:space="preserve">2. Erstellen und Anwenden von technischen Unterlagen,</w:t>
      </w:r>
    </w:p>
    <w:p>
      <w:pPr>
        <w:ind w:left="420"/>
      </w:pPr>
      <w:r>
        <w:t xml:space="preserve">3. Einsetzen und Warten von Werkzeugen, Maschinen und Anlagen,</w:t>
      </w:r>
    </w:p>
    <w:p>
      <w:pPr>
        <w:ind w:left="420"/>
      </w:pPr>
      <w:r>
        <w:t xml:space="preserve">4. Zuordnen von Edelsteinen, organischen Stoffen sowie anderen Besatzmaterialien zu Schmuck oder zu Gerät,</w:t>
      </w:r>
    </w:p>
    <w:p>
      <w:pPr>
        <w:ind w:left="420"/>
      </w:pPr>
      <w:r>
        <w:t xml:space="preserve">5. Entwerfen von Schmuck oder von Gerät,</w:t>
      </w:r>
    </w:p>
    <w:p>
      <w:pPr>
        <w:ind w:left="420"/>
      </w:pPr>
      <w:r>
        <w:t xml:space="preserve">6. Anwenden von Fertigungstechniken,</w:t>
      </w:r>
    </w:p>
    <w:p>
      <w:pPr>
        <w:ind w:left="420"/>
      </w:pPr>
      <w:r>
        <w:t xml:space="preserve">7. computergestütztes Konstruieren sowie Fertigen von Schmuck oder von Gerät,</w:t>
      </w:r>
    </w:p>
    <w:p>
      <w:pPr>
        <w:ind w:left="420"/>
      </w:pPr>
      <w:r>
        <w:t xml:space="preserve">8. Bearbeiten von Oberflächen,</w:t>
      </w:r>
    </w:p>
    <w:p>
      <w:pPr>
        <w:ind w:left="420"/>
      </w:pPr>
      <w:r>
        <w:t xml:space="preserve">9. Herstellen von Fassungen sowie Fassen von Edelsteinen, organischen Stoffen und anderen Besatzmaterialien,</w:t>
      </w:r>
    </w:p>
    <w:p>
      <w:pPr>
        <w:ind w:left="420"/>
      </w:pPr>
      <w:r>
        <w:t xml:space="preserve">10. Aufarbeiten, Umarbeiten sowie Reparieren von Schmuck oder von Gerät,</w:t>
      </w:r>
    </w:p>
    <w:p>
      <w:pPr>
        <w:ind w:left="420"/>
      </w:pPr>
      <w:r>
        <w:t xml:space="preserve">11. Anfertigen von Werkzeugen,</w:t>
      </w:r>
    </w:p>
    <w:p>
      <w:pPr>
        <w:ind w:left="420"/>
      </w:pPr>
      <w:r>
        <w:t xml:space="preserve">12. Fassen von Edelsteinen in Zargenfassungen und in Chatonfassungen,</w:t>
      </w:r>
    </w:p>
    <w:p>
      <w:pPr>
        <w:ind w:left="420"/>
      </w:pPr>
      <w:r>
        <w:t xml:space="preserve">13. Fassen von Edelsteinen in Verschnittfassungen,</w:t>
      </w:r>
    </w:p>
    <w:p>
      <w:pPr>
        <w:ind w:left="420"/>
      </w:pPr>
      <w:r>
        <w:t xml:space="preserve">14. Fassen von Edelsteinen in kombinierten Fassungen,</w:t>
      </w:r>
    </w:p>
    <w:p>
      <w:pPr>
        <w:ind w:left="420"/>
      </w:pPr>
      <w:r>
        <w:t xml:space="preserve">15. Nachbereiten von Schmuck,</w:t>
      </w:r>
    </w:p>
    <w:p>
      <w:pPr>
        <w:ind w:left="420"/>
      </w:pPr>
      <w:r>
        <w:t xml:space="preserve">16. Durchführen von qualitätssichernden Maßnahmen sowie</w:t>
      </w:r>
    </w:p>
    <w:p>
      <w:pPr>
        <w:ind w:left="420"/>
      </w:pPr>
      <w:r>
        <w:t xml:space="preserve">17. Beraten von Kundinnen und Kunden und Anbieten von Leistungen.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5 EdlStFAusbV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https://recht.nulegal.eu/gesetze/EdlStFAusbV%202025/5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