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EdSchleifAusbV — Prüfungsbereich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Zwischenprüfung findet im Prüfungsbereich Edelsteinbearbeitung statt.</w:t>
      </w:r>
    </w:p>
    <w:p>
      <w:r>
        <w:t xml:space="preserve">(2) Im Prüfungsbereich Edelsteinbearbeitung soll der Prüfling nachweisen, dass er in der Lage ist,</w:t>
      </w:r>
    </w:p>
    <w:p>
      <w:pPr>
        <w:ind w:left="420"/>
      </w:pPr>
      <w:r>
        <w:t xml:space="preserve">1. Arbeitsaufträge zu erfassen, Arbeitsschritte festzulegen und Arbeitsmittel auszuwählen,</w:t>
      </w:r>
    </w:p>
    <w:p>
      <w:pPr>
        <w:ind w:left="420"/>
      </w:pPr>
      <w:r>
        <w:t xml:space="preserve">2. Edelsteine und gleichartige Werkstoffe nach Eigenschaften und Merkmalen zu unterscheiden,</w:t>
      </w:r>
    </w:p>
    <w:p>
      <w:pPr>
        <w:ind w:left="420"/>
      </w:pPr>
      <w:r>
        <w:t xml:space="preserve">3. Zeichnungen zu lesen und nach Zeichnungen zu arbeiten,</w:t>
      </w:r>
    </w:p>
    <w:p>
      <w:pPr>
        <w:ind w:left="420"/>
      </w:pPr>
      <w:r>
        <w:t xml:space="preserve">4. Schleiftechniken sowie Schleif- und Poliermittel festzulegen,</w:t>
      </w:r>
    </w:p>
    <w:p>
      <w:pPr>
        <w:ind w:left="420"/>
      </w:pPr>
      <w:r>
        <w:t xml:space="preserve">5. Scheiben zum Schleifen und Polieren vorzubereiten,</w:t>
      </w:r>
    </w:p>
    <w:p>
      <w:pPr>
        <w:ind w:left="420"/>
      </w:pPr>
      <w:r>
        <w:t xml:space="preserve">6. Werkzeuge, Geräte, Maschinen und Anlagen unter Berücksichtigung ihres Verwendungszweckes auszuwählen und vorzubereiten,</w:t>
      </w:r>
    </w:p>
    <w:p>
      <w:pPr>
        <w:ind w:left="420"/>
      </w:pPr>
      <w:r>
        <w:t xml:space="preserve">7. Betriebsstoffe hinsichtlich ihrer Verwendung einzusetzen,</w:t>
      </w:r>
    </w:p>
    <w:p>
      <w:pPr>
        <w:ind w:left="420"/>
      </w:pPr>
      <w:r>
        <w:t xml:space="preserve">8. Edelsteine oder gleichartige Werkstoffe zu befestigen,</w:t>
      </w:r>
    </w:p>
    <w:p>
      <w:pPr>
        <w:ind w:left="420"/>
      </w:pPr>
      <w:r>
        <w:t xml:space="preserve">9. Edelsteine oder gleichartige Werkstoffe zu bearbeiten und dabei Maßnahmen zur Sicherheit und zum Gesundheitsschutz zu beachten und</w:t>
      </w:r>
    </w:p>
    <w:p>
      <w:pPr>
        <w:ind w:left="420"/>
      </w:pPr>
      <w:r>
        <w:t xml:space="preserve">10. die Qualität von Oberflächen und Schliffformen zu prüfen.</w:t>
      </w:r>
    </w:p>
    <w:p>
      <w:r>
        <w:t xml:space="preserve">(3) Für den Nachweis nach Absatz 2 ist eines der folgenden Tätigkeitsfelder zugrunde zu legen:</w:t>
      </w:r>
    </w:p>
    <w:p>
      <w:pPr>
        <w:ind w:left="420"/>
      </w:pPr>
      <w:r>
        <w:t xml:space="preserve">1. einen vertieften Steinschnitt nach Vorgaben zu gravieren und einen erhabenen oder einen vollplastischen Steinschnitt nach Vorgaben zu gravieren,</w:t>
      </w:r>
    </w:p>
    <w:p>
      <w:pPr>
        <w:ind w:left="420"/>
      </w:pPr>
      <w:r>
        <w:t xml:space="preserve">2. einen Edelstein und einen gleichartigen Werkstoff nach Vorgaben zu trennen, in Form zu bringen, zu schleifen und zu polieren,</w:t>
      </w:r>
    </w:p>
    <w:p>
      <w:pPr>
        <w:ind w:left="420"/>
      </w:pPr>
      <w:r>
        <w:t xml:space="preserve">3. einen Diamanten nach Zeichnung vorzuschleifen und einen Abrichtdiamanten mit Vierfachfacettenschliff anzufertigen oder</w:t>
      </w:r>
    </w:p>
    <w:p>
      <w:pPr>
        <w:ind w:left="420"/>
      </w:pPr>
      <w:r>
        <w:t xml:space="preserve">4. einen getrennten Diamanten zu Grundformen zu schleifen und zu polieren und einen getrennten Diamanten auf Achtkant zu schleifen und zu polieren.</w:t>
      </w:r>
    </w:p>
    <w:p>
      <w:r>
        <w:t xml:space="preserve">Der Prüfungsausschuss wählt das Tätigkeitsfeld auf der Grundlage des betrieblichen Tätigkeitsschwerpunktes aus.</w:t>
      </w:r>
    </w:p>
    <w:p>
      <w:r>
        <w:t xml:space="preserve">(4) Der Prüfling soll zwei Prüfungsstücke anfertigen und die Arbeitsschritte mit praxisüblichen Unterlagen dokumentieren. Weiterhin soll der Prüfling Aufgaben schriftlich bearbeiten.</w:t>
      </w:r>
    </w:p>
    <w:p>
      <w:r>
        <w:t xml:space="preserve">(5) Die Prüfungszeit beträgt für die beiden Prüfungsstücke und die Dokumentation zusammen sieben Stunden. Für die schriftliche Bearbeitung der Aufgaben beträgt sie 120 Minuten.</w:t>
      </w:r>
    </w:p>
    <w:p>
      <w:r>
        <w:rPr>
          <w:color w:val="555555"/>
          <w:sz w:val="17"/>
        </w:rPr>
        <w:t xml:space="preserve">Zitiervorschlag: § 8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EdSchleifAusbV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