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EStG — Zusammentreffen mehrerer Verträge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1Zahlt der nach § 79 Satz 1 Zulageberechtigte Altersvorsorgebeiträge zugunsten mehrerer Verträge, so wird die Zulage nur für zwei dieser Verträge gewährt. 2Der insgesamt nach § 86 zu leistende Mindesteigenbeitrag muss zugunsten dieser Verträge geleistet worden sein. 3Die Zulage ist entsprechend dem Verhältnis der auf diese Verträge geleisteten Beiträge zu verteilen.</w:t>
      </w:r>
    </w:p>
    <w:p>
      <w:r>
        <w:t xml:space="preserve">(2) 1Der nach § 79 Satz 2 Zulageberechtigte kann die Zulage für das jeweilige Beitragsjahr nicht auf mehrere Altersvorsorgeverträge verteilen. 2Es ist nur der Altersvorsorgevertrag begünstigt, für den zuerst die Zulage beantragt wird.</w:t>
      </w:r>
    </w:p>
    <w:p>
      <w:r>
        <w:rPr>
          <w:color w:val="555555"/>
          <w:sz w:val="17"/>
        </w:rPr>
        <w:t xml:space="preserve">Zitiervorschlag: § 87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