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EStG — Anwendungsvorschriften</w:t>
      </w:r>
    </w:p>
    <w:p>
      <w:r>
        <w:rPr>
          <w:color w:val="555555"/>
          <w:sz w:val="18"/>
        </w:rPr>
        <w:t xml:space="preserve">Einkommensteuergesetz</w:t>
      </w:r>
    </w:p>
    <w:p>
      <w:r>
        <w:rPr>
          <w:color w:val="555555"/>
          <w:sz w:val="18"/>
        </w:rPr>
        <w:t xml:space="preserve">Stand: 14.03.2026 (konsolidierte Textfassung, kein amtliches Inkrafttretensdatum)</w:t>
      </w:r>
    </w:p>
    <w:p>
      <w:r>
        <w:t xml:space="preserve">(1) 1Diese Fassung des Gesetzes ist, soweit in den folgenden Absätzen nichts anderes bestimmt ist, erstmals für den Veranlagungszeitraum 2026 anzuwenden. 2Beim Steuerabzug vom Arbeitslohn gilt Satz 1 mit der Maßgabe, dass diese Fassung erstmals auf den laufenden Arbeitslohn anzuwenden ist, der für einen nach dem 31. Dezember 2025 endenden Lohnzahlungszeitraum gezahlt wird, und auf sonstige Bezüge, die nach dem 31. Dezember 2025 zufließen. 3Beim Steuerabzug vom Kapitalertrag gilt Satz 1 mit der Maßgabe, dass diese Fassung des Gesetzes erstmals auf Kapitalerträge anzuwenden ist, die dem Gläubiger nach dem 31. Dezember 2025 zufließen.</w:t>
      </w:r>
    </w:p>
    <w:p>
      <w:r>
        <w:t xml:space="preserve">(2) 1§ 2a Absatz 1 Satz 1 Nummer 6 Buchstabe b in der am 1. Januar 2000 geltenden Fassung ist erstmals auf negative Einkünfte eines Steuerpflichtigen anzuwenden, die er aus einer entgeltlichen Überlassung von Schiffen auf Grund eines nach dem 31. Dezember 1999 rechtswirksam abgeschlossenen obligatorischen Vertrags oder gleichstehenden Rechtsakts erzielt. 2Für negative Einkünfte im Sinne des § 2a Absatz 1 und 2 in der am 24. Dezember 2008 geltenden Fassung, die vor dem 25. Dezember 2008 nach § 2a Absatz 1 Satz 5 bestandskräftig gesondert festgestellt wurden, ist § 2a Absatz 1 Satz 3 bis 5 in der am 24. Dezember 2008 geltenden Fassung weiter anzuwenden. 3§ 2a Absatz 3 Satz 3, 5 und 6 in der am 29. April 1997 geltenden Fassung ist für Veranlagungszeiträume ab 1999 weiter anzuwenden, soweit sich ein positiver Betrag im Sinne des § 2a Absatz 3 Satz 3 in der am 29. April 1997 geltenden Fassung ergibt oder soweit eine in einem ausländischen Staat belegene Betriebsstätte im Sinne des § 2a Absatz 4 in der Fassung des § 52 Absatz 3 Satz 8 in der am 30. Juli 2014 geltenden Fassung in eine Kapitalgesellschaft umgewandelt, übertragen oder aufgegeben wird. 4Insoweit ist in § 2a Absatz 3 Satz 5 letzter Halbsatz in der am 29. April 1997 geltenden Fassung die Angabe „§ 10d Absatz 3” durch die Angabe „§ 10d Absatz 4” zu ersetzen.</w:t>
      </w:r>
    </w:p>
    <w:p>
      <w:r>
        <w:t xml:space="preserve">(3) § 2b in der Fassung der Bekanntmachung vom 19. Oktober 2002 (BGBl. I S. 4210; 2003 I S. 179) ist weiterhin für Einkünfte aus einer Einkunftsquelle im Sinne des § 2b anzuwenden, die der Steuerpflichtige nach dem 4. März 1999 und vor dem 11. November 2005 rechtswirksam erworben oder begründet hat.</w:t>
      </w:r>
    </w:p>
    <w:p>
      <w:r>
        <w:t xml:space="preserve">(4) 1§ 3 Nummer 5 in der am 30. Juni 2013 geltenden Fassung ist vorbehaltlich des Satzes 2 erstmals für den Veranlagungszeitraum 2013 anzuwenden. 2§ 3 Nummer 5 in der am 29. Juni 2013 geltenden Fassung ist weiterhin anzuwenden für freiwillig Wehrdienst Leistende, die das Dienstverhältnis vor dem 1. Januar 2014 begonnen haben. 3§ 3 Nummer 10 in der am 31. Dezember 2005 geltenden Fassung ist weiter anzuwenden für ausgezahlte Übergangsbeihilfen an Soldatinnen auf Zeit und Soldaten auf Zeit, wenn das Dienstverhältnis vor dem 1. Januar 2006 begründet worden ist. 4§ 3 Nummer 11b in der Fassung des Artikels 1 des Gesetzes vom 19. Juni 2022 (BGBl. I S. 911) ist erstmals für den Veranlagungszeitraum 2021 anzuwenden. 5§ 3 Nummer 14a in der Fassung des Artikels 3 des Gesetzes vom 16. Dezember 2022 (BGBl. I S. 2294) ist erstmals für den Veranlagungszeitraum 2021 anzuwenden. 6Ist in der für das jeweilige Leistungsjahr zuletzt übermittelten Rentenbezugsmitteilung im Sinne des § 22a in den nach § 22a Absatz 1 Satz 1 Nummer 2 zu übermittelnden Daten der Zuschlag an Entgeltpunkten für langjährige Versicherung nach dem Sechsten Buch Sozialgesetzbuch enthalten, haben die Träger der gesetzlichen Rentenversicherung als mitteilungspflichtige Stelle im Sinne des § 22a bis zum letzten Tag des Monats Februar 2024 für das jeweilige Leistungsjahr eine insoweit korrigierte Rentenbezugsmitteilung zu übermitteln. 7Ein Einkommensteuerbescheid ist infolge einer nach Satz 6 korrigierten Rentenbezugsmitteilung insoweit zu ändern. 8Das gilt auch, wenn der Einkommensteuerbescheid bereits bestandskräftig ist; andere Änderungsvorschriften bleiben unberührt. 9Auf fortlaufende Leistungen nach dem Gesetz über die Heimkehrerstiftung vom 21. Dezember 1992 (BGBl. I S. 2094, 2101), das zuletzt durch Artikel 1 des Gesetzes vom 10. Dezember 2007 (BGBl. I S. 2830) geändert worden ist, in der jeweils geltenden Fassung ist § 3 Nummer 19 in der am 31. Dezember 2010 geltenden Fassung weiter anzuwenden. 10§ 3 Nummer 26 und 26a in der Fassung des Artikels 1 des Gesetzes vom 22. Dezember 2025 (BGBl. 2025 I Nr. 363) ist in allen offenen Fällen anzuwenden. 11Für die Anwendung des § 3 Nummer 34 in der Fassung des Artikels 3 des Gesetzes vom 11. Dezember 2018 (BGBl. I S. 2338) ist das Zertifizierungserfordernis nach § 20 Absatz 2 Satz 2 in Verbindung mit § 20 Absatz 5 des Fünften Buches Sozialgesetzbuch für bereits vor dem 1. Januar 2019 begonnene unzertifizierte Gesundheitsmaßnahmen erstmals maßgeblich für Sachbezüge, die nach dem 31. Dezember 2019 gewährt werden. 12§ 3 Nummer 37 in der Fassung des Artikels 3 des Gesetzes vom 11. Dezember 2018 (BGBl. I S. 2338) ist letztmals für den Veranlagungszeitraum 2030 anzuwenden, sowie beim Steuerabzug vom Arbeitslohn auf Vorteile, die in einem vor dem 1. Januar 2031 endenden Lohnzahlungszeitraum oder als sonstige Bezüge vor dem 1. Januar 2031 zugewendet werden. 13§ 3 Nummer 40 ist erstmals anzuwenden für</w:t>
      </w:r>
    </w:p>
    <w:p>
      <w:pPr>
        <w:ind w:left="420"/>
      </w:pPr>
      <w:r>
        <w:t xml:space="preserve">1. Gewinnausschüttungen, auf die bei der ausschüttenden Körperschaft der nach Artikel 3 des Gesetzes vom 23. Oktober 2000 (BGBl. I S. 1433) aufgehobene Vierte Teil des Körperschaftsteuergesetzes nicht mehr anzuwenden ist; für die übrigen in § 3 Nummer 40 genannten Erträge im Sinne des § 20 gilt Entsprechendes;</w:t>
      </w:r>
    </w:p>
    <w:p>
      <w:pPr>
        <w:ind w:left="420"/>
      </w:pPr>
      <w:r>
        <w:t xml:space="preserve">2. Erträge im Sinne des § 3 Nummer 40 Satz 1 Buchstabe a, b, c und j nach Ablauf des ersten Wirtschaftsjahres der Gesellschaft, an der die Anteile bestehen, für das das Körperschaftsteuergesetz in der Fassung des Artikels 3 des Gesetzes vom 23. Oktober 2000 (BGBl. I S. 1433) erstmals anzuwenden ist.</w:t>
      </w:r>
    </w:p>
    <w:p>
      <w:r>
        <w:t xml:space="preserve">14§ 3 Nummer 40 Satz 1 Buchstabe d Satz 3 in der Fassung des Artikels 1 des Gesetzes vom 25. Juni 2021 (BGBl. I S. 2035) ist erstmals für Bezüge anzuwenden, die nach dem 31. Dezember 2019 zufließen. 15§ 3 Nummer 40 Satz 3 und 4 in der am 12. Dezember 2006 geltenden Fassung ist für Anteile, die einbringungsgeboren im Sinne des § 21 des Umwandlungssteuergesetzes in der am 12. Dezember 2006 geltenden Fassung sind, weiter anzuwenden. 16§ 3 Nummer 40 Satz 3 erster Halbsatz in der am 1. Januar 2017 geltenden Fassung ist erstmals für den Veranlagungszeitraum 2017 anzuwenden; der zweite Halbsatz ist anzuwenden auf Anteile, die nach dem 31. Dezember 2016 dem Betriebsvermögen zugehen. 17Bei vom Kalenderjahr abweichenden Wirtschaftsjahren ist § 3 Nummer 40 Buchstabe d Satz 2 in der am 30. Juni 2013 geltenden Fassung erstmals für den Veranlagungszeitraum anzuwenden, in dem das Wirtschaftsjahr endet, das nach dem 31. Dezember 2013 begonnen hat. 18§ 3 Nummer 40a in der am 6. August 2004 geltenden Fassung ist auf Vergütungen im Sinne des § 18 Absatz 1 Nummer 4 anzuwenden, wenn die vermögensverwaltende Gesellschaft oder Gemeinschaft nach dem 31. März 2002 und vor dem 1. Januar 2009 gegründet worden ist oder soweit die Vergütungen in Zusammenhang mit der Veräußerung von Anteilen an Kapitalgesellschaften stehen, die nach dem 7. November 2003 und vor dem 1. Januar 2009 erworben worden sind. 19§ 3 Nummer 40a in der am 19. August 2008 geltenden Fassung ist erstmals auf Vergütungen im Sinne des § 18 Absatz 1 Nummer 4 anzuwenden, wenn die vermögensverwaltende Gesellschaft oder Gemeinschaft nach dem 31. Dezember 2008 gegründet worden ist. 20§ 3 Nummer 41 in der am 30. Juni 2021 geltenden Fassung ist letztmals für den Veranlagungszeitraum 2021 anzuwenden. 21§ 3 Nummer 46 in der am 17. November 2016 geltenden Fassung ist erstmals anzuwenden auf Vorteile, die in einem nach dem 31. Dezember 2016 endenden Lohnzahlungszeitraum oder als sonstige Bezüge nach dem 31. Dezember 2016 zugewendet werden, und letztmals anzuwenden auf Vorteile, die in einem vor dem 1. Januar 2031 endenden Lohnzahlungszeitraum oder als sonstige Bezüge vor dem 1. Januar 2031 zugewendet werden. 22§ 3 Nummer 60 in der am 13. August 2020 geltenden Fassung ist weiterhin anzuwenden für Anpassungsgelder an Arbeitnehmer im Steinkohlenbergbau bis zum Auslaufen dieser öffentlichen Mittel im Jahr 2027. 23Der Höchstbetrag nach § 3 Nummer 63 Satz 1 verringert sich um Zuwendungen, auf die § 40b Absatz 1 und 2 Satz 1 und 2 in der am 31. Dezember 2004 geltenden Fassung angewendet wird. 24§ 3 Nummer 63 Satz 3 in der ab dem 1. Januar 2018 geltenden Fassung ist nicht anzuwenden, soweit § 40b Absatz 1 und 2 Satz 3 und 4 in der am 31. Dezember 2004 geltenden Fassung angewendet wird. 25§ 3 Nummer 71 in der am 31. Dezember 2014 geltenden Fassung ist erstmals für den Veranlagungszeitraum 2013 anzuwenden. 26§ 3 Nummer 71 in der Fassung des Artikels 1 des Gesetzes vom 27. Juni 2017 (BGBl. I S. 2074) ist erstmals für den Veranlagungszeitraum 2017 anzuwenden. 27§ 3 Nummer 71 in der Fassung des Artikels 17 des Gesetzes vom 11. Dezember 2023 (BGBl. 2023 I Nr. 354) ist erstmals für den Veranlagungszeitraum 2023 anzuwenden. 28§ 3 Nummer 72 in der Fassung des Artikels 1 des Gesetzes vom 16. Dezember 2022 (BGBl. I S. 2294) ist für Einnahmen und Entnahmen anzuwenden, die nach dem 31. Dezember 2021 erzielt oder getätigt werden.29§ 3 Nummer 72 in der Fassung des Artikels 3 des Gesetzes vom 2. Dezember 2024 (BGBl. 2024 I Nr. 387) ist erstmals für Photovoltaikanlagen anzuwenden, die nach dem 31. Dezember 2024 angeschafft, in Betrieb genommen oder erweitert werden.</w:t>
      </w:r>
    </w:p>
    <w:p>
      <w:r>
        <w:t xml:space="preserve">(4a) 1§ 3a in der Fassung des Artikels 2 des Gesetzes vom 27. Juni 2017 (BGBl. I S. 2074) ist erstmals in den Fällen anzuwenden, in denen die Schulden ganz oder teilweise nach dem 8. Februar 2017 erlassen wurden. 2Satz 1 gilt bei einem Schuldenerlass nach dem 8. Februar 2017 nicht, wenn dem Steuerpflichtigen auf Antrag Billigkeitsmaßnahmen aus Gründen des Vertrauensschutzes für einen Sanierungsertrag auf Grundlage von § 163 Absatz 1 Satz 2 und den §§ 222, 227 der Abgabenordnung zu gewähren sind. 3Auf Antrag des Steuerpflichtigen ist § 3a auch in den Fällen anzuwenden, in denen die Schulden vor dem 9. Februar 2017 erlassen wurden. 4Satz 1 gilt auch für § 3a Absatz 3a in der Fassung des Artikels 1 des Gesetzes vom 12. Dezember 2019 (BGBl. I S. 2451).</w:t>
      </w:r>
    </w:p>
    <w:p>
      <w:r>
        <w:t xml:space="preserve">(5) 1§ 3c Absatz 2 Satz 3 und 4 in der am 12. Dezember 2006 geltenden Fassung ist für Anteile, die einbringungsgeboren im Sinne des § 21 des Umwandlungssteuergesetzes in der am 12. Dezember 2006 geltenden Fassung sind, weiter anzuwenden. 2§ 3c Absatz 2 in der am 31. Dezember 2014 geltenden Fassung ist erstmals für Wirtschaftsjahre anzuwenden, die nach dem 31. Dezember 2014 beginnen. 3§ 3c Absatz 4 in der Fassung des Artikels 2 des Gesetzes vom 27. Juni 2017 (BGBl. I S. 2074) ist für Betriebsvermögensminderungen oder Betriebsausgaben in unmittelbarem wirtschaftlichem Zusammenhang mit einem Schuldenerlass nach dem 8. Februar 2017 anzuwenden, für den § 3a angewendet wird. 4§ 3c Absatz 4 ist auch in den Fällen anzuwenden, in denen dem Steuerpflichtigen die Steuerbefreiung des § 3a auf Grund eines Antrags nach Absatz 4a Satz 3 gewährt wird.</w:t>
      </w:r>
    </w:p>
    <w:p>
      <w:r>
        <w:t xml:space="preserve">(6) 1§ 4 Absatz 1 Satz 3 in der Fassung des Artikels 1 des Gesetzes vom 25. Juni 2021 (BGBl. I S. 2035) ist erstmals für nach dem 31. Dezember 2019 endende Wirtschaftsjahre anzuwenden. 2§ 4 Absatz 1 Satz 4 in der Fassung des Artikels 1 des Gesetzes vom 8. Dezember 2010 (BGBl. I S. 1768) gilt in allen Fällen, in denen § 4 Absatz 1 Satz 3 anzuwenden ist. 3§ 4 Absatz 1 Satz 9 in der Fassung des Artikels 1 des Gesetzes vom 25. Juni 2021 (BGBl. I S. 2035) ist erstmals für nach dem 31. Dezember 2019 endende Wirtschaftsjahre anzuwenden. 4§ 4 Absatz 3 Satz 4 ist nicht anzuwenden, soweit die Anschaffungs- oder Herstellungskosten vor dem 1. Januar 1971 als Betriebsausgaben abgesetzt worden sind. 5§ 4 Absatz 3 Satz 4 und 5 in der Fassung des Artikels 1 des Gesetzes vom 28. April 2006 (BGBl. I S. 1095) ist erstmals für Wirtschaftsgüter anzuwenden, die nach dem 5. Mai 2006 angeschafft, hergestellt oder in das Betriebsvermögen eingelegt werden. 6Die Anschaffungs- oder Herstellungskosten für nicht abnutzbare Wirtschaftsgüter des Anlagevermögens, die vor dem 5. Mai 2006 angeschafft, hergestellt oder in das Betriebsvermögen eingelegt wurden, sind erst im Zeitpunkt des Zuflusses des Veräußerungserlöses oder im Zeitpunkt der Entnahme als Betriebsausgaben zu berücksichtigen. 7§ 4 Absatz 4a in der Fassung des Gesetzes vom 22. Dezember 1999 (BGBl. I S. 2601) ist erstmals für das Wirtschaftsjahr anzuwenden, das nach dem 31. Dezember 1998 endet. 8Über- und Unterentnahmen vorangegangener Wirtschaftsjahre bleiben unberücksichtigt. 9Bei vor dem 1. Januar 1999 eröffneten Betrieben sind im Fall der Betriebsaufgabe bei der Überführung von Wirtschaftsgütern aus dem Betriebsvermögen in das Privatvermögen die Buchwerte nicht als Entnahme anzusetzen; im Fall der Betriebsveräußerung ist nur der Veräußerungsgewinn als Entnahme anzusetzen. 10§ 4 Absatz 5 Satz 1 Nummer 1 in der Fassung des Artikels 2 des Gesetzes vom 27. März 2024 (BGBl. 2024 I Nr. 108) ist erstmals für das Wirtschaftsjahr anzuwenden, das nach dem 31. Dezember 2023 beginnt. 11§ 4 Absatz 5 Satz 1 Nummer 5 in der Fassung des Artikels 1 des Gesetzes vom 20. Februar 2013 (BGBl. I S. 285) ist erstmals ab dem 1. Januar 2014 anzuwenden. 12§ 4 Absatz 5 Satz 1 Nummer 6a in der Fassung des Artikels 1 des Gesetzes vom 20. Februar 2013 (BGBl. I S. 285) ist erstmals ab dem 1. Januar 2014 anzuwenden. 13§ 4 Absatz 5 Satz 1 Nummer 6b und 6c in der Fassung des Artikels 1 des Gesetzes vom 16. Dezember 2022 (BGBl. I S. 2294) ist für nach dem 31. Dezember 2022 in der häuslichen Wohnung ausgeübte Tätigkeiten anzuwenden. 14§ 4 Absatz 5 Satz 1 Nummer 8 in der Fassung des Artikels 1 des Gesetzes vom 12. Dezember 2019 (BGBl. I S. 2451) ist erstmals anzuwenden auf nach dem 31. Dezember 2018 festgesetzte Geldbußen, Ordnungsgelder und Verwarnungsgelder sowie auf nach dem 31. Dezember 2018 entstandene mit der Geldbuße, dem Ordnungsgeld oder dem Verwarnungsgeld zusammenhängende Aufwendungen. 15§ 4 Absatz 5 Satz 1 Nummer 8a in der Fassung des Artikels 1 des Gesetzes vom 12. Dezember 2019 (BGBl. I S. 2451) ist erstmals anzuwenden auf nach dem 31. Dezember 2018 festgesetzte Zinsen im Sinne der Vorschrift. 16§ 4 Absatz 10 in der Fassung des Artikels 2 des Gesetzes vom 12. Dezember 2019 (BGBl. I S. 2451) ist erstmals anzuwenden auf nach dem 31. Dezember 2019 durchgeführte Übernachtungen im Sinne der Vorschrift. 17§ 4 Absatz 5 Satz 1 Nummer 6b Satz 4 in der Fassung des Artikels 1 des Gesetzes vom 21. Dezember 2020 (BGBl. I S. 3096) ist für nach dem 31. Dezember 2019 und vor dem 1. Januar 2023 in der häuslichen Wohnung ausgeübte Tätigkeiten anzuwenden.</w:t>
      </w:r>
    </w:p>
    <w:p>
      <w:r>
        <w:t xml:space="preserve">(7) 1§ 4d Absatz 1 Satz 1 Nummer 1 Satz 3 in der Fassung des Artikels 2 des Gesetzes vom 2. Dezember 2024 (BGBl. 2024 I Nr. 387) ist bei Grundbesitz anzuwenden, der der Kasse erstmals nach dem 31. Dezember 2023 zuzurechnen ist. 2Vor dem 1. Januar 2024 vorhandener Grundbesitz ist mit dem Wert anzusetzen, der bei der Ermittlung des Kassenvermögens in dem letzten vor dem 1. Januar 2024 endenden Wirtschaftsjahr maßgebend war. 3Führen in den Fällen des Satzes 2 Baumaßnahmen nach dem 31. Dezember 2023 zu Herstellungskosten, sind neben dem Wert nach Satz 2 auch diese Herstellungskosten anzusetzen.</w:t>
      </w:r>
    </w:p>
    <w:p>
      <w:r>
        <w:t xml:space="preserve">(8) 1§ 4f in der Fassung des Gesetzes vom 18. Dezember 2013 (BGBl. I S. 4318) ist erstmals für Wirtschaftsjahre anzuwenden, die nach dem 28. November 2013 enden. 2§ 4f Absatz 1 Satz 3 in der Fassung des Artikels 1 des Gesetzes vom 21. Dezember 2020 (BGBl. I S. 3096) ist erstmals für Wirtschaftsjahre anzuwenden, die nach dem 31. Dezember 2019 enden; bei nach § 4a vom Kalenderjahr abweichenden Wirtschaftsjahren ist § 4f Absatz 1 Satz 3 spätestens für Wirtschaftsjahre anzuwenden, die nach dem 17. Juli 2020 enden.</w:t>
      </w:r>
    </w:p>
    <w:p>
      <w:r>
        <w:t xml:space="preserve">(8a) § 4g Absatz 1 in der Fassung des Artikels 3 des Gesetzes vom 2. Dezember 2024 (BGBl. 2024 I Nr. 387) ist in allen offenen Fällen anzuwenden.</w:t>
      </w:r>
    </w:p>
    <w:p>
      <w:r>
        <w:t xml:space="preserve">(8b) § 4h in der Fassung des Artikels 20 des Gesetzes vom 22. Dezember 2023 (BGBl. 2023 I Nr. 411) ist erstmals für Wirtschaftsjahre anzuwenden, die nach dem 14. Dezember 2023 beginnen und nicht vor dem 1. Januar 2024 enden.</w:t>
      </w:r>
    </w:p>
    <w:p>
      <w:r>
        <w:t xml:space="preserve">(8c) 1§ 4j in der Fassung des Artikels 1 des Gesetzes vom 27. Juni 2017 (BGBl. I S. 2074) ist erstmals für Aufwendungen anzuwenden, die nach dem 31. Dezember 2017 entstehen. 2§ 4j Absatz 2 Satz 1 und Absatz 3 Satz 2 in der Fassung des Artikels 4 des Gesetzes vom 21. Dezember 2023 (BGBl. 2023 I Nr. 397) sind erstmals für Aufwendungen anzuwenden, die nach dem 31. Dezember 2023 entstehen. 3§ 4j ist letztmals für den Veranlagungszeitraum 2024 anzuwenden.</w:t>
      </w:r>
    </w:p>
    <w:p>
      <w:r>
        <w:t xml:space="preserve">(8d) 1§ 4k in der Fassung des Artikels 1 des Gesetzes vom 25. Juni 2021 (BGBl. I S. 2035) ist erstmals für Aufwendungen anzuwenden, die nach dem 31. Dezember 2019 entstehen. 2Aufwendungen, die rechtlich bereits vor dem 1. Januar 2020 verursacht wurden, gelten bei der Anwendung des Satzes 1 nur insoweit als nach dem 31. Dezember 2019 entstanden, als ihnen ein Dauerschuldverhältnis zugrunde liegt und sie ab diesem Zeitpunkt ohne wesentliche Nachteile hätten vermieden werden können. 3Ein Nachteil ist insbesondere dann wesentlich im Sinne des Satzes 2, wenn sämtliche mit der Vermeidung der Aufwendungen verbundenen Kosten den steuerlichen Vorteil infolge der Besteuerungsinkongruenz übersteigen. 4Satz 2 gilt nicht, wenn das Dauerschuldverhältnis nach dem 31. Dezember 2019 wesentlich geändert wurde.</w:t>
      </w:r>
    </w:p>
    <w:p>
      <w:r>
        <w:t xml:space="preserve">(9) 1§ 5 Absatz 5 Satz 2 in der Fassung des Artikels 1 des Gesetzes vom 16. Dezember 2022 (BGBl. I S. 2294) ist erstmals für Wirtschaftsjahre anzuwenden, die nach dem 31. Dezember 2021 enden. 2§ 5 Absatz 7 in der Fassung des Gesetzes vom 18. Dezember 2013 (BGBl. I S. 4318) ist erstmals für Wirtschaftsjahre anzuwenden, die nach dem 28. November 2013 enden. 3Auf Antrag kann § 5 Absatz 7 auch für frühere Wirtschaftsjahre angewendet werden. 4Bei Schuldübertragungen, Schuldbeitritten und Erfüllungsübernahmen, die vor dem 14. Dezember 2011 vereinbart wurden, ist § 5 Absatz 7 Satz 5 mit der Maßgabe anzuwenden, dass für einen Gewinn, der sich aus der Anwendung von § 5 Absatz 7 Satz 1 bis 3 ergibt, jeweils in Höhe von 19 Zwanzigsteln eine gewinnmindernde Rücklage gebildet werden kann, die in den folgenden 19 Wirtschaftsjahren jeweils mit mindestens einem Neunzehntel gewinnerhöhend aufzulösen ist.</w:t>
      </w:r>
    </w:p>
    <w:p>
      <w:r>
        <w:t xml:space="preserve">(10) 1§ 5a Absatz 3 in der Fassung des Artikels 9 des Gesetzes vom 29. Dezember 2003 (BGBl. I S. 3076) ist erstmals für das Wirtschaftsjahr anzuwenden, das nach dem 31. Dezember 2005 endet. 2§ 5a Absatz 3 Satz 1 in der am 31. Dezember 2003 geltenden Fassung ist weiterhin anzuwenden, wenn der Steuerpflichtige im Fall der Anschaffung das Handelsschiff auf Grund eines vor dem 1. Januar 2006 rechtswirksam abgeschlossenen schuldrechtlichen Vertrags oder gleichgestellten Rechtsakts angeschafft oder im Fall der Herstellung mit der Herstellung des Handelsschiffs vor dem 1. Januar 2006 begonnen hat. 3In Fällen des Satzes 2 muss der Antrag auf Anwendung des § 5a Absatz 1 spätestens bis zum Ablauf des Wirtschaftsjahres gestellt werden, das vor dem 1. Januar 2008 endet. 4§ 5a Absatz 4 Satz 5 bis 7 in der Fassung des Artikels 1 des Gesetzes vom 2. Juni 2021 (BGBl. I S. 1259) ist erstmals auf Wirtschaftsjahre anzuwenden, die nach dem 31. Dezember 1998 beginnen. 5Soweit Ansparabschreibungen im Sinne des § 7g Absatz 3 in der am 17. August 2007 geltenden Fassung zum Zeitpunkt des Übergangs zur Gewinnermittlung nach § 5a Absatz 1 noch nicht gewinnerhöhend aufgelöst worden sind, ist § 5a Absatz 5 Satz 3 in der am 17. August 2007 geltenden Fassung weiter anzuwenden. 6§ 5a Absatz 6 in der durch Artikel 1 des Gesetzes vom 12. Dezember 2019 (BGBl. I S. 2451) geänderten Fassung ist erstmals für Wirtschaftsjahre anzuwenden, die nach dem 31. Dezember 2018 beginnen.</w:t>
      </w:r>
    </w:p>
    <w:p>
      <w:r>
        <w:t xml:space="preserve">(11) 1§ 5b in der Fassung des Artikels 1 des Gesetzes vom 20. Dezember 2008 (BGBl. I S. 2850) ist erstmals für Wirtschaftsjahre anzuwenden, die nach dem 31. Dezember 2010 beginnen.2§ 5b Absatz 1 Satz 1 in der Fassung des Artikels 4 des Gesetzes vom 2. Dezember 2024 (BGBl. 2024 I Nr. 387) ist, soweit er sich auf die Übermittlung von Kontennachweisen bezieht, erstmals für Wirtschaftsjahre anzuwenden, die nach dem 31. Dezember 2024 beginnen. 3§ 5b Absatz 1 Satz 1 in der Fassung des Artikels 4 des Gesetzes vom 2. Dezember 2024 (BGBl. 2024 I Nr. 387), soweit er sich auf die Übermittlung von Anlagenspiegel und Anlagenverzeichnis bezieht, sowie § 5b Absatz 1 Satz 5 und 6 in der Fassung des Artikels 4 des Gesetzes vom 2. Dezember 2024 (BGBl. 2024 I Nr. 387) sind erstmals für Wirtschaftsjahre anzuwenden, die nach dem 31. Dezember 2027 beginnen.</w:t>
      </w:r>
    </w:p>
    <w:p>
      <w:r>
        <w:t xml:space="preserve">(12) 1§ 6 Absatz 1 Nummer 1b kann auch für Wirtschaftsjahre angewendet werden, die vor dem 23. Juli 2016 enden. 2§ 6 Absatz 1 Nummer 3 und 3a Buchstabe e in der Fassung des Artikels 3 des Gesetzes vom 19. Juni 2022 (BGBl. I S. 911) ist erstmals für Wirtschaftsjahre anzuwenden, die nach dem 31. Dezember 2022 enden. 3Auf Antrag kann § 6 Absatz 1 Nummer 3 und 3a Buchstabe e in der Fassung des Artikels 3 des Gesetzes vom 19. Juni 2022 (BGBl. I S. 911) auch für frühere Wirtschaftsjahre angewendet werden.4§ 6 Absatz 1 Nummer 4 Satz 2 Nummer 3 und Satz 3 Nummer 3 in der Fassung des Artikels 1 des Gesetzes vom 29. Juni 2020 (BGBl. I S. 1512) ist bereits ab dem 1. Januar 2020 anzuwenden. 5§ 6 Absatz 1 Nummer 4 Satz 2 Nummer 3 und Satz 3 Nummer 3 in der Fassung des Artikels 3 des Gesetzes vom 27. März 2024 (BGBl. 2024 I Nr. 108) ist erstmals für Kraftfahrzeuge anzuwenden, die nach dem 31. Dezember 2023 angeschafft werden. 6§ 6 Absatz 1 Nummer 4 Satz 2 Nummer 3 und Satz 3 Nummer 3 in der Fassung des Artikels 1 des Gesetzes vom 14. Juli 2025 (BGBl. 2025 I Nr. 161) ist erstmals für Kraftfahrzeuge anzuwenden, die nach dem 30. Juni 2025 angeschafft werden. 7§ 6 Absatz 1 Nummer 5 Satz 1 Buchstabe a in der Fassung des Artikels 3 des Gesetzes vom 27. März 2024 (BGBl. 2024 I Nr. 108) ist erstmals auf Wirtschaftsgüter anzuwenden, die nach dem 27. März 2024 eingelegt werden. 8§ 6 Absatz 1 Nummer 4 Satz 6 ist bis zum 31. Dezember 2030 anzuwenden. 9§ 6 Absatz 1 Nummer 5 Satz 1 Buchstabe c in der Fassung des Artikels 2 des Gesetzes vom 11. Dezember 2018 (BGBl. I S. 2338) ist erstmals bei Wirtschaftsgütern anzuwenden, die nach dem 31. Dezember 2017 in ein Betriebsvermögen eingelegt werden. 10§ 6 Absatz 2 Satz 4 in der Fassung des Artikels 4 des Gesetzes vom 30. Juni 2017 (BGBl. I S. 2143) ist erstmals bei Wirtschaftsgütern anzuwenden, die nach dem 31. Dezember 2017 angeschafft, hergestellt oder in das Betriebsvermögen eingelegt werden. 11§ 6 Absatz 2 Satz 1 in der Fassung des Artikels 1 des Gesetzes vom 27. Juni 2017 (BGBl. I S. 2074) ist erstmals bei Wirtschaftsgütern anzuwenden, die nach dem 31. Dezember 2017 angeschafft, hergestellt oder in das Betriebsvermögen eingelegt werden. 12§ 6 Absatz 5 Satz 1 zweiter Halbsatz in der am 14. Dezember 2010 geltenden Fassung gilt in allen Fällen, in denen § 4 Absatz 1 Satz 3 anzuwenden ist. 13§ 6 Absatz 2a in der Fassung des Artikels 1 des Gesetzes vom 27. Juni 2017 (BGBl. I S. 2074) ist erstmals bei Wirtschaftsgütern anzuwenden, die nach dem 31. Dezember 2017 angeschafft, hergestellt oder in das Betriebsvermögen eingelegt werden. 14§ 6 Absatz 1 Nummer 4 Satz 1 zweiter Halbsatz, Nummer 5a zweiter Halbsatz und Nummer 5b in der Fassung des Artikels 1 des Gesetzes vom 25. Juni 2021 (BGBl. I S. 2035) ist erstmals für nach dem 31. Dezember 2019 endende Wirtschaftsjahre anzuwenden.15§ 6 Absatz 5 Satz 3 Nummer 4 ist in allen offenen Fällen anzuwenden. 16Für Übertragungen vor dem 12. Januar 2024 sind Feststellungsbescheide im Sinne des § 180 Absatz 1 Satz 1 Nummer 2 Buchstabe a der Abgabenordnung zur Umsetzung des Buchwertansatzes bei der übernehmenden Mitunternehmerschaft in entsprechender Anwendung des § 174 Absatz 4 der Abgabenordnung zu ändern. 17§ 176 Absatz 1 Satz 1 Nummer 1 der Abgabenordnung steht dem Buchwertansatz bei der übernehmenden Mitunternehmerschaft für Übertragungen vor dem 12. Januar 2024 nicht entgegen. 18Auf gemeinsamen Antrag der Mitunternehmer zum Zeitpunkt der Übertragung kann aus Vertrauensschutzgründen für Übertragungen vor dem 12. Januar 2024 von einer Anwendung des § 6 Absatz 5 Satz 3 Nummer 4 abgesehen werden. 19§ 6 Absatz 5 Satz 7 und § 16 Absatz 3 Satz 5 in der Fassung des Artikels 3 des Gesetzes vom 2. Dezember 2024 (BGBl. 2024 I Nr. 387) sind für Übertragungen von Wirtschaftsgütern anzuwenden, die nach dem 18. Oktober 2024 stattfinden.</w:t>
      </w:r>
    </w:p>
    <w:p>
      <w:r>
        <w:t xml:space="preserve">(13) (weggefallen)</w:t>
      </w:r>
    </w:p>
    <w:p>
      <w:r>
        <w:t xml:space="preserve">(14) 1§ 6b Absatz 2a in der am 6. November 2015 geltenden Fassung ist auch auf Gewinne im Sinne des § 6b Absatz 2 anzuwenden, die vor dem 6. November 2015 entstanden sind. 2§ 6b Absatz 10 Satz 11 in der am 12. Dezember 2006 geltenden Fassung ist für Anteile, die einbringungsgeboren im Sinne des § 21 des Umwandlungssteuergesetzes in der am 12. Dezember 2006 geltenden Fassung sind, weiter anzuwenden. 3§ 6b Absatz 2a in der Fassung des Artikels 1 des Gesetzes vom 11. Dezember 2018 (BGBl. I S. 2338) ist erstmals auf Gewinne im Sinne des § 6b Absatz 2 anzuwenden, die in nach dem 31. Dezember 2017 beginnenden Wirtschaftsjahren entstanden sind. 4Die Fristen des § 6b Absatz 3 Satz 2, 3 und 5, Absatz 8 Satz 1 Nummer 1 sowie Absatz 10 Satz 1 und 8 verlängern sich jeweils um drei Jahre, wenn die Rücklage wegen § 6b Absatz 3 Satz 5, Absatz 8 Satz 1 Nummer 1 in Verbindung mit Absatz 3 Satz 5 oder Absatz 10 Satz 8 am Schluss des nach dem 29. Februar 2020 und vor dem 1. Januar 2021 endenden Wirtschaftsjahres aufzulösen wäre. 5Die in Satz 4 genannten Fristen verlängern sich um zwei Jahre, wenn die Rücklage wegen § 6b Absatz 3 Satz 5, Absatz 8 Satz 1 Nummer 1 in Verbindung mit Absatz 3 Satz 5 oder Absatz 10 Satz 8 am Schluss des nach dem 31. Dezember 2020 und vor dem 1. Januar 2022 endenden Wirtschaftsjahres aufzulösen wäre. 6Die in Satz 4 genannten Fristen verlängern sich um ein Jahr, wenn die Rücklage wegen § 6b Absatz 3 Satz 5, Absatz 8 Satz 1 Nummer 1 in Verbindung mit Absatz 3 Satz 5 oder Absatz 10 Satz 8 am Schluss des nach dem 31. Dezember 2021 und vor dem 1. Januar 2023 endenden Wirtschaftsjahres aufzulösen wäre. 7§ 6b Absatz 10 Satz 1 in der am 10. Februar 2026 geltenden Fassung ist erstmals auf Gewinne aus der Veräußerung von Anteilen an Kapitalgesellschaften anzuwenden, die in nach dem 10. Februar 2026 beginnenden Wirtschaftsjahren entstanden sind.</w:t>
      </w:r>
    </w:p>
    <w:p>
      <w:r>
        <w:t xml:space="preserve">(14a) § 6e in der Fassung des Artikels 1 des Gesetzes vom 12. Dezember 2019 (BGBl. I S. 2451) ist auch in Wirtschaftsjahren anzuwenden, die vor dem 18. Dezember 2019 enden.</w:t>
      </w:r>
    </w:p>
    <w:p>
      <w:r>
        <w:t xml:space="preserve">(15) 1Bei Wirtschaftsgütern, die vor dem 1. Januar 2001 angeschafft oder hergestellt worden sind, ist § 7 Absatz 2 Satz 2 in der Fassung des Gesetzes vom 22. Dezember 1999 (BGBl. I S. 2601) weiter anzuwenden. 2Bei Gebäuden, soweit sie zu einem Betriebsvermögen gehören und nicht Wohnzwecken dienen, ist § 7 Absatz 4 Satz 1 und 2 in der am 31. Dezember 2000 geltenden Fassung weiter anzuwenden, wenn der Steuerpflichtige im Fall der Herstellung vor dem 1. Januar 2001 mit der Herstellung des Gebäudes begonnen hat oder im Fall der Anschaffung das Objekt auf Grund eines vor dem 1. Januar 2001 rechtswirksam abgeschlossenen obligatorischen Vertrags oder gleichstehenden Rechtsakts angeschafft hat. 3Als Beginn der Herstellung im Sinne des Satzes 2 gilt bei Gebäuden, für die eine Baugenehmigung erforderlich ist, der Zeitpunkt, in dem der Bauantrag gestellt wird; bei baugenehmigungsfreien Gebäuden, für die Bauunterlagen einzureichen sind, der Zeitpunkt, in dem die Bauunterlagen eingereicht werden. 4Bei Wirtschaftsgütern, die nach dem 31. Dezember 2019 und vor dem 1. Januar 2023 oder nach dem 31. März 2024 und vor dem 1. Januar 2025 angeschafft oder hergestellt worden sind, ist § 7 Absatz 2 in der Fassung des Gesetzes vom 27. März 2024 (BGBl. 2024 I Nr. 108) weiter anzuwenden.</w:t>
      </w:r>
    </w:p>
    <w:p>
      <w:r>
        <w:t xml:space="preserve">(15a) 1Die Inanspruchnahme der Sonderabschreibungen nach § 7b in der Fassung des Artikels 1 des Gesetzes vom 4. August 2019 (BGBl. I S. 1122) kann erstmalig für den Veranlagungszeitraum 2018 und letztmalig für den Veranlagungszeitraum 2026, in den Fällen des § 4a letztmalig für Wirtschaftsjahre, die vor dem 1. Januar 2027 enden, geltend gemacht werden. 2Das gilt auch dann, wenn der Abschreibungszeitraum nach § 7b Absatz 1 noch nicht abgelaufen ist. 3§ 7b Absatz 5 in der Fassung des Artikels 4 des Gesetzes vom 16. Dezember 2022 (BGBl. I S. 2294) gilt für Sonderabschreibungen, die für neue Wohnungen in Anspruch genommen werden, die aufgrund eines nach dem 31. Dezember 2022 und vor dem 1. Oktober 2029 gestellten Bauantrags oder einer in diesem Zeitraum getätigten Bauanzeige hergestellt werden.</w:t>
      </w:r>
    </w:p>
    <w:p>
      <w:r>
        <w:t xml:space="preserve">(15b) § 7c in der Fassung des Artikels 2 des Gesetzes vom 12. Dezember 2019 (BGBl. I S. 2451) ist für nach dem 31. Dezember 2019 und vor dem 1. Januar 2031 angeschaffte neue Elektrolieferfahrzeuge anzuwenden.</w:t>
      </w:r>
    </w:p>
    <w:p>
      <w:r>
        <w:t xml:space="preserve">(16) 1§ 7g Absatz 1 Satz 1, 2 Nummer 1, Absatz 2 Satz 1 und 3, Absatz 4 Satz 1 sowie Absatz 6 in der Fassung des Artikels 1 des Gesetzes vom 21. Dezember 2020 (BGBl. I S. 3096) ist erstmals für Investitionsabzugsbeträge und Sonderabschreibungen anzuwenden, die in nach dem 31. Dezember 2019 endenden Wirtschaftsjahren in Anspruch genommen werden; bei nach § 4a vom Kalenderjahr abweichenden Wirtschaftsjahren ist § 7g Absatz 1 Satz 2 Nummer 1 und Absatz 6 Nummer 1 spätestens für Investitionsabzugsbeträge und Sonderabschreibungen anzuwenden, die in nach dem 17. Juli 2020 endenden Wirtschaftsjahren in Anspruch genommen werden. 2§ 7g Absatz 2 Satz 2 und Absatz 7 in der Fassung des Artikels 1 des Gesetzes vom 21. Dezember 2020 (BGBl. I S. 3096) ist erstmals für Investitionsabzugsbeträge anzuwenden, die in nach dem 31. Dezember 2020 endenden Wirtschaftsjahren in Anspruch genommen werden. 3Bei in nach dem 31. Dezember 2016 und vor dem 1. Januar 2018 endenden Wirtschaftsjahren beanspruchten Investitionsabzugsbeträgen endet die Investitionsfrist abweichend von § 7g Absatz 3 Satz 1 erst zum Ende des sechsten auf das Wirtschaftsjahr des Abzugs folgenden Wirtschaftsjahres. 4Bei in nach dem 31. Dezember 2017 und vor dem 1. Januar 2019 endenden Wirtschaftsjahren beanspruchten Investitionsabzugsbeträgen endet die Investitionsfrist abweichend von § 7g Absatz 3 Satz 1 erst zum Ende des fünften auf das Wirtschaftsjahr des Abzugs folgenden Wirtschaftsjahres. 5Bei in nach dem 31. Dezember 2018 und vor dem 1. Januar 2020 endenden Wirtschaftsjahren beanspruchten Investitionsabzugsbeträgen endet die Investitionsfrist abweichend von § 7g Absatz 3 Satz 1 erst zum Ende des vierten auf das Wirtschaftsjahr des Abzugs folgenden Wirtschaftsjahres. 6§ 7g Absatz 5 in der Fassung des Artikels 3 des Gesetzes vom 27. März 2024 (BGBl. 2024 I Nr. 108) ist erstmals für abnutzbare bewegliche Wirtschaftsgüter des Anlagevermögens anzuwenden, die nach dem 31. Dezember 2023 angeschafft oder hergestellt werden.</w:t>
      </w:r>
    </w:p>
    <w:p>
      <w:r>
        <w:t xml:space="preserve">(16a) 1§ 7h Absatz 1a in der Fassung des Artikels 1 des Gesetzes vom 12. Dezember 2019 (BGBl. I S. 2451) ist erstmals auf Baumaßnahmen anzuwenden, mit denen nach dem 31. Dezember 2018 begonnen wurde. 2Als Beginn der Baumaßnahmen am Gebäude, für die eine Baugenehmigung erforderlich ist, gilt der Zeitpunkt, in dem der Bauantrag gestellt wurde. 3Bei baugenehmigungsfreien Baumaßnahmen, für die Bauunterlagen einzureichen sind, gilt als Beginn der Baumaßnahmen der Zeitpunkt, in dem die Bauunterlagen eingereicht werden. 4§ 7h Absatz 2 Satz 1 in der Fassung des Artikels 1 des Gesetzes vom 21. Dezember 2020 (BGBl. I S. 3096) ist erstmals anzuwenden auf Bescheinigungen der zuständigen Gemeindebehörde, die nach dem 31. Dezember 2020 erteilt werden. 5§ 7h Absatz 2 Satz 1 letzter Halbsatz in der Fassung des Artikels 1 des Gesetzes vom 12. Dezember 2019 (BGBl. I S. 2451) ist erstmals anzuwenden auf Bescheinigungen der zuständigen Gemeindebehörde, die nach dem 31. Dezember 2018 erteilt werden. 6§ 7h Absatz 3 in der Fassung des Artikels 1 des Gesetzes vom 12. Dezember 2019 (BGBl. I S. 2451) ist erstmals anzuwenden auf Baumaßnahmen, mit denen nach dem 31. Dezember 2018 begonnen wurde sowie auf Bescheinigungen, die nach dem 31. Dezember 2018 erteilt werden. 7§ 7i Absatz 2 Satz 1 in der Fassung des Artikels 1 des Gesetzes vom 21. Dezember 2020 (BGBl. I S. 3096) ist erstmals anzuwenden auf Bescheinigungen der nach Landesrecht zuständigen oder von der Landesregierung bestimmten Stelle, die nach dem 31. Dezember 2020 erteilt werden.</w:t>
      </w:r>
    </w:p>
    <w:p>
      <w:r>
        <w:t xml:space="preserve">(16b) 1§ 9 Absatz 1 Satz 3 Nummer 7 Satz 1 in der Fassung des Artikels 1 des Gesetzes vom 12. Dezember 2019 (BGBl. I S. 2451) ist erstmals anzuwenden auf Sonderabschreibungen nach § 7b in der Fassung des Artikels 1 des Gesetzes vom 4. August 2019 (BGBl. I S. 1122). 2§ 9 Absatz 5 Satz 2 in der Fassung des Artikels 1 des Gesetzes vom 27. Juni 2017 (BGBl. I S. 2074) ist erstmals für Aufwendungen im Sinne des § 4j in der Fassung des Artikels 1 des Gesetzes vom 27. Juni 2017 (BGBl. I S. 2074) anzuwenden, die nach dem 31. Dezember 2017 entstehen. 3§ 9 Absatz 5 Satz 2 in der Fassung des Artikels 1 des Gesetzes vom 12. Dezember 2019 (BGBl. I S. 2451) ist auch für Veranlagungszeiträume vor 2019 anzuwenden. 4§ 9 Absatz 5 Satz 2 in der Fassung des Artikels 1 des Gesetzes vom 25. Juni 2021 (BGBl. I S. 2035) ist erstmals für Aufwendungen im Sinne des § 4k anzuwenden, die nach dem 31. Dezember 2019 entstehen. 5§ 9 Absatz 5 Satz 2 in der Fassung des Artikels 4 des Gesetzes vom 22. Dezember 2025 (BGBl. 2025 I Nr. 353) ist erstmals für den Veranlagungszeitraum 2025 anzuwenden.</w:t>
      </w:r>
    </w:p>
    <w:p>
      <w:r>
        <w:t xml:space="preserve">(17) § 9b Absatz 2 in der Fassung des Artikels 11 des Gesetzes vom 18. Dezember 2013 (BGBl. I S. 4318) ist auf Mehr- und Minderbeträge infolge von Änderungen der Verhältnisse im Sinne von § 15a des Umsatzsteuergesetzes anzuwenden, die nach dem 28. November 2013 eingetreten sind.</w:t>
      </w:r>
    </w:p>
    <w:p>
      <w:r>
        <w:t xml:space="preserve">(18) 1§ 10 Absatz 1a Nummer 2 in der am 1. Januar 2015 geltenden Fassung ist auf alle Versorgungsleistungen anzuwenden, die auf Vermögensübertragungen beruhen, die nach dem 31. Dezember 2007 vereinbart worden sind. 2Für Versorgungsleistungen, die auf Vermögensübertragungen beruhen, die vor dem 1. Januar 2008 vereinbart worden sind, gilt dies nur, wenn das übertragene Vermögen nur deshalb einen ausreichenden Ertrag bringt, weil ersparte Aufwendungen, mit Ausnahme des Nutzungsvorteils eines vom Vermögensübernehmer zu eigenen Zwecken genutzten Grundstücks, zu den Erträgen des Vermögens gerechnet werden. 3§ 10 Absatz 1 Nummer 5 in der am 1. Januar 2012 geltenden Fassung gilt auch für Kinder, die wegen einer vor dem 1. Januar 2007 in der Zeit ab Vollendung des 25. Lebensjahres und vor Vollendung des 27. Lebensjahres eingetretenen körperlichen, geistigen oder seelischen Behinderung außerstande sind, sich selbst zu unterhalten. 4§ 10 Absatz 2 Satz 1 Nummer 1 in der Fassung des Artikels 3 des Gesetzes vom 2. Dezember 2024 (BGBl. 2024 I Nr. 387) ist in allen offenen Fällen anzuwenden.5§ 10 Absatz 2c in der Fassung des Artikels 3 des Gesetzes vom 2. Dezember 2024 (BGBl. 2024 I Nr. 387) ist erstmals auf Vorsorgeaufwendungen anzuwenden, die nach dem 31. Dezember 2027 an die mitteilungspflichtige Stelle geleistet oder an den Steuerpflichtigen erstattet werden. 6§ 10 Absatz 4b Satz 4 bis 6 in der am 30. Juni 2013 geltenden Fassung ist erstmals für die Übermittlung der Daten des Veranlagungszeitraums 2016 anzuwenden. 7§ 10 Absatz 5 in der am 31. Dezember 2009 geltenden Fassung ist auf Beiträge zu Versicherungen im Sinne des § 10 Absatz 1 Nummer 2 Buchstabe b Doppelbuchstabe bb bis dd in der am 31. Dezember 2004 geltenden Fassung weiterhin anzuwenden, wenn die Laufzeit dieser Versicherungen vor dem 1. Januar 2005 begonnen hat und ein Versicherungsbeitrag bis zum 31. Dezember 2004 entrichtet wurde.</w:t>
      </w:r>
    </w:p>
    <w:p>
      <w:r>
        <w:t xml:space="preserve">(18a) § 10b Absatz 1 Satz 8 in der Fassung des Artikels 2 des Gesetzes vom 12. Dezember 2019 (BGBl. I S. 2451) ist erstmals auf Mitgliedsbeiträge anzuwenden, die nach dem 31. Dezember 2019 gezahlt werden.</w:t>
      </w:r>
    </w:p>
    <w:p>
      <w:r>
        <w:t xml:space="preserve">(18b) 1§ 10d Absatz 1 Satz 1 in der Fassung des Artikels 1 des Gesetzes vom 10. März 2021 (BGBl. I S. 330) ist für die Veranlagungszeiträume 2020 und 2021 anzuwenden. 2§ 10d Absatz 1 in der Fassung des Artikels 3 des Gesetzes vom 19. Juni 2022 (BGBl. I S. 911) ist erstmals für den Veranlagungszeitraum 2022 anzuwenden. 3§ 10d Absatz 2 in der Fassung des Artikels 2 des Gesetzes vom 27. März 2024 (BGBl. 2024 I Nr. 108) ist erstmals für den Veranlagungszeitraum 2024 anzuwenden.</w:t>
      </w:r>
    </w:p>
    <w:p>
      <w:r>
        <w:t xml:space="preserve">(19) 1Für nach dem 31. Dezember 1986 und vor dem 1. Januar 1991 hergestellte oder angeschaffte Wohnungen im eigenen Haus oder Eigentumswohnungen sowie in diesem Zeitraum fertiggestellte Ausbauten oder Erweiterungen ist § 10e in der am 30. Dezember 1989 geltenden Fassung weiter anzuwenden. 2Für nach dem 31. Dezember 1990 hergestellte oder angeschaffte Wohnungen im eigenen Haus oder Eigentumswohnungen sowie in diesem Zeitraum fertiggestellte Ausbauten oder Erweiterungen ist § 10e in der am 28. Juni 1991 geltenden Fassung weiter anzuwenden. 3Abweichend von Satz 2 ist § 10e Absatz 1 bis 5 und 6 bis 7 in der am 28. Juni 1991 geltenden Fassung erstmals für den Veranlagungszeitraum 1991 bei Objekten im Sinne des § 10e Absatz 1 und 2 anzuwenden, wenn im Fall der Herstellung der Steuerpflichtige nach dem 30. September 1991 den Bauantrag gestellt oder mit der Herstellung des Objekts begonnen hat oder im Fall der Anschaffung der Steuerpflichtige das Objekt nach dem 30. September 1991 auf Grund eines nach diesem Zeitpunkt rechtswirksam abgeschlossenen obligatorischen Vertrags oder gleichstehenden Rechtsakts angeschafft hat oder mit der Herstellung des Objekts nach dem 30. September 1991 begonnen worden ist. 4§ 10e Absatz 5a ist erstmals bei den in § 10e Absatz 1 und 2 bezeichneten Objekten anzuwenden, wenn im Fall der Herstellung der Steuerpflichtige den Bauantrag nach dem 31. Dezember 1991 gestellt oder, falls ein solcher nicht erforderlich ist, mit der Herstellung nach diesem Zeitpunkt begonnen hat, oder im Fall der Anschaffung der Steuerpflichtige das Objekt auf Grund eines nach dem 31. Dezember 1991 rechtswirksam abgeschlossenen obligatorischen Vertrags oder gleichstehenden Rechtsakts angeschafft hat. 5§ 10e Absatz 1 Satz 4 in der am 27. Juni 1993 geltenden Fassung und § 10e Absatz 6 Satz 3 in der am 30. Dezember 1993 geltenden Fassung sind erstmals anzuwenden, wenn der Steuerpflichtige das Objekt auf Grund eines nach dem 31. Dezember 1993 rechtswirksam abgeschlossenen obligatorischen Vertrags oder gleichstehenden Rechtsakts angeschafft hat. 6§ 10e ist letztmals anzuwenden, wenn der Steuerpflichtige im Fall der Herstellung vor dem 1. Januar 1996 mit der Herstellung des Objekts begonnen hat oder im Fall der Anschaffung das Objekt auf Grund eines vor dem 1. Januar 1996 rechtswirksam abgeschlossenen obligatorischen Vertrags oder gleichstehenden Rechtsakts angeschafft hat. 7Als Beginn der Herstellung gilt bei Objekten, für die eine Baugenehmigung erforderlich ist, der Zeitpunkt, in dem der Bauantrag gestellt wird; bei baugenehmigungsfreien Objekten, für die Bauunterlagen einzureichen sind, gilt als Beginn der Herstellung der Zeitpunkt, in dem die Bauunterlagen eingereicht werden.</w:t>
      </w:r>
    </w:p>
    <w:p>
      <w:r>
        <w:t xml:space="preserve">(20) § 12 Nummer 4 in der Fassung des Artikels 1 des Gesetzes vom 12. Dezember 2019 (BGBl. I S. 2451) ist erstmals anzuwenden auf nach dem 31. Dezember 2018 festgesetzte Geldstrafen, sonstige Rechtsfolgen vermögensrechtlicher Art, bei denen der Strafcharakter überwiegt, und Leistungen zur Erfüllung von Auflagen oder Weisungen, soweit die Auflagen oder Weisungen nicht lediglich der Wiedergutmachung des durch die Tat verursachten Schadens dienen, sowie auf nach dem 31. Dezember 2018 entstandene damit zusammenhängende Aufwendungen.</w:t>
      </w:r>
    </w:p>
    <w:p>
      <w:r>
        <w:t xml:space="preserve">(21) (weggefallen)</w:t>
      </w:r>
    </w:p>
    <w:p>
      <w:r>
        <w:t xml:space="preserve">(22) Für die Anwendung des § 13 Absatz 7 in der am 31. Dezember 2005 geltenden Fassung gilt Absatz 25 entsprechend.</w:t>
      </w:r>
    </w:p>
    <w:p>
      <w:r>
        <w:t xml:space="preserve">(22a) 1§ 13a in der am 31. Dezember 2014 geltenden Fassung ist letztmals für das Wirtschaftsjahr anzuwenden, das vor dem 31. Dezember 2015 endet. 2§ 13a in der am 1. Januar 2015 geltenden Fassung ist erstmals für das Wirtschaftsjahr anzuwenden, das nach dem 30. Dezember 2015 endet. 3Die Bindungsfrist auf Grund des § 13a Absatz 2 Satz 1 in der am 31. Dezember 2014 geltenden Fassung bleibt bestehen.</w:t>
      </w:r>
    </w:p>
    <w:p>
      <w:r>
        <w:t xml:space="preserve">(22b) 1§ 13b in der Fassung des Artikels 5 des Gesetzes vom 12. Dezember 2019 (BGBl. I S. 2451) ist erstmals für das Wirtschaftsjahr anzuwenden, das nach dem 31. Dezember 2024 beginnt. 2Für gemeinschaftliche Tierhaltungen gemäß § 51a des Bewertungsgesetzes gelten für einkommensteuerrechtliche Zwecke die zu Beginn des Wirtschaftsjahres 2024/2025 noch gültigen Vorschriften der §§ 51, 51a des Bewertungsgesetzes bis zum Ablauf des Wirtschaftsjahres 2024/2025 fort.</w:t>
      </w:r>
    </w:p>
    <w:p>
      <w:r>
        <w:t xml:space="preserve">(22c) 1§ 14 Absatz 3 ist erstmals auf Fälle anzuwenden, in denen die Übertragung oder Überführung der Grundstücke nach dem 16. Dezember 2020 stattgefunden hat. 2Auf unwiderruflichen Antrag des jeweiligen Mitunternehmers ist § 14 Absatz 3 auch für Übertragungen oder Überführungen vor dem 17. Dezember 2020 anzuwenden. 3Der Antrag ist bei dem Finanzamt zu stellen, das für die einheitliche und gesonderte Feststellung der Einkünfte der Mitunternehmerschaft zuständig ist.</w:t>
      </w:r>
    </w:p>
    <w:p>
      <w:r>
        <w:t xml:space="preserve">(23) 1§ 15 Absatz 3 Nummer 1 Satz 2 ist auch für Veranlagungszeiträume vor 2019 anzuwenden. 2§ 15 Absatz 4 Satz 2 und 7 in der am 30. Juni 2013 geltenden Fassung ist in allen Fällen anzuwenden, in denen am 30. Juni 2013 die Feststellungsfrist noch nicht abgelaufen ist.</w:t>
      </w:r>
    </w:p>
    <w:p>
      <w:r>
        <w:t xml:space="preserve">(24) 1§ 15a ist nicht auf Verluste anzuwenden, soweit sie</w:t>
      </w:r>
    </w:p>
    <w:p>
      <w:pPr>
        <w:ind w:left="420"/>
      </w:pPr>
      <w:r>
        <w:t xml:space="preserve">1. durch Sonderabschreibungen nach § 82f der Einkommensteuer-Durchführungsverordnung,</w:t>
      </w:r>
    </w:p>
    <w:p>
      <w:pPr>
        <w:ind w:left="420"/>
      </w:pPr>
      <w:r>
        <w:t xml:space="preserve">2. durch Absetzungen für Abnutzung in fallenden Jahresbeträgen nach § 7 Absatz 2 von den Herstellungskosten oder von den Anschaffungskosten von in ungebrauchtem Zustand vom Hersteller erworbenen Seeschiffen, die in einem inländischen Seeschiffsregister eingetragen sind,</w:t>
      </w:r>
    </w:p>
    <w:p>
      <w:r>
        <w:t xml:space="preserve">entstehen; Nummer 1 gilt nur bei Schiffen, deren Anschaffungs- oder Herstellungskosten zu mindestens 30 Prozent durch Mittel finanziert werden, die weder unmittelbar noch mittelbar in wirtschaftlichem Zusammenhang mit der Aufnahme von Krediten durch den Gewerbebetrieb stehen, zu dessen Betriebsvermögen das Schiff gehört. 2§ 15a ist in diesen Fällen erstmals anzuwenden auf Verluste, die in nach dem 31. Dezember 1999 beginnenden Wirtschaftsjahren entstehen, wenn der Schiffbauvertrag vor dem 25. April 1996 abgeschlossen worden ist und der Gesellschafter der Gesellschaft vor dem 1. Januar 1999 beigetreten ist; soweit Verluste, die in dem Betrieb der Gesellschaft entstehen und nach Satz 1 oder nach § 15a Absatz 1 Satz 1 ausgleichsfähig oder abzugsfähig sind, zusammen das Eineinviertelfache der insgesamt geleisteten Einlage übersteigen, ist § 15a auf Verluste anzuwenden, die in nach dem 31. Dezember 1994 beginnenden Wirtschaftsjahren entstehen. 3Scheidet ein Kommanditist oder ein anderer Mitunternehmer, dessen Haftung der eines Kommanditisten vergleichbar ist und dessen Kapitalkonto in der Steuerbilanz der Gesellschaft auf Grund von ausgleichs- oder abzugsfähigen Verlusten negativ geworden ist, aus der Gesellschaft aus oder wird in einem solchen Fall die Gesellschaft aufgelöst, so gilt der Betrag, den der Mitunternehmer nicht ausgleichen muss, als Veräußerungsgewinn im Sinne des § 16. 4In Höhe der nach Satz 3 als Gewinn zuzurechnenden Beträge sind bei den anderen Mitunternehmern unter Berücksichtigung der für die Zurechnung von Verlusten geltenden Grundsätze Verlustanteile anzusetzen. 5Bei der Anwendung des § 15a Absatz 3 sind nur Verluste zu berücksichtigen, auf die § 15a Absatz 1 anzuwenden ist.</w:t>
      </w:r>
    </w:p>
    <w:p>
      <w:r>
        <w:t xml:space="preserve">(25) 1§ 15b in der Fassung des Artikels 1 des Gesetzes vom 22. Dezember 2005 (BGBl. I S. 3683) ist nur auf Verluste der dort bezeichneten Steuerstundungsmodelle anzuwenden, denen der Steuerpflichtige nach dem 10. November 2005 beigetreten ist oder für die nach dem 10. November 2005 mit dem Außenvertrieb begonnen wurde. 2Der Außenvertrieb beginnt in dem Zeitpunkt, in dem die Voraussetzungen für die Veräußerung der konkret bestimmbaren Fondsanteile erfüllt sind und die Gesellschaft selbst oder über ein Vertriebsunternehmen mit Außenwirkung an den Markt herangetreten ist. 3Dem Beginn des Außenvertriebs stehen der Beschluss von Kapitalerhöhungen und die Reinvestition von Erlösen in neue Projekte gleich. 4Besteht das Steuerstundungsmodell nicht im Erwerb eines Anteils an einem geschlossenen Fonds, ist § 15b in der Fassung des Artikels 1 des Gesetzes vom 22. Dezember 2005 (BGBl. I S. 3683) anzuwenden, wenn die Investition nach dem 10. November 2005 rechtsverbindlich getätigt wurde. 5§ 15b Absatz 3a ist erstmals auf Verluste der dort bezeichneten Steuerstundungsmodelle anzuwenden, bei denen Wirtschaftsgüter des Umlaufvermögens nach dem 28. November 2013 angeschafft, hergestellt oder in das Betriebsvermögen eingelegt werden.</w:t>
      </w:r>
    </w:p>
    <w:p>
      <w:r>
        <w:t xml:space="preserve">(25a) 1§ 17 Absatz 2a in der Fassung des Artikels 2 des Gesetzes vom 12. Dezember 2019 (BGBl. I S. 2451) ist erstmals für Veräußerungen im Sinne von § 17 Absatz 1, 4 oder 5 nach dem 31. Juli 2019 anzuwenden. 2Auf Antrag des Steuerpflichtigen ist § 17 Absatz 2a Satz 1 bis 4 auch für Veräußerungen im Sinne von § 17 Absatz 1, 4 oder 5 vor dem 31. Juli 2019 anzuwenden.</w:t>
      </w:r>
    </w:p>
    <w:p>
      <w:r>
        <w:t xml:space="preserve">(26) Für die Anwendung des § 18 Absatz 4 Satz 2 in der Fassung des Artikels 1 des Gesetzes vom 22. Dezember 2005 (BGBl. I S. 3683) gilt Absatz 25 entsprechend.</w:t>
      </w:r>
    </w:p>
    <w:p>
      <w:r>
        <w:t xml:space="preserve">(26a) § 19 Absatz 2 Satz 3 und § 24a Satz 5 in der Fassung des Artikels 1 des Gesetzes vom 27. März 2024 (BGBl. 2024 I Nr. 108) sind beim Steuerabzug vom Arbeitslohn erstmals ab dem 1. Januar 2025 anzuwenden.</w:t>
      </w:r>
    </w:p>
    <w:p>
      <w:r>
        <w:t xml:space="preserve">(27) (weggefallen)</w:t>
      </w:r>
    </w:p>
    <w:p>
      <w:r>
        <w:t xml:space="preserve">(28) 1Für die Anwendung des § 20 Absatz 1 Nummer 4 Satz 2 in der am 31. Dezember 2005 geltenden Fassung gilt Absatz 25 entsprechend. 2Für die Anwendung von § 20 Absatz 1 Nummer 4 Satz 2 und Absatz 2b in der am 1. Januar 2007 geltenden Fassung gilt Absatz 25 entsprechend. 3§ 20 Absatz 1 Nummer 6 in der Fassung des Gesetzes vom 7. September 1990 (BGBl. I S. 1898) ist erstmals auf nach dem 31. Dezember 1974 zugeflossene Zinsen aus Versicherungsverträgen anzuwenden, die nach dem 31. Dezember 1973 abgeschlossen worden sind. 4§ 20 Absatz 1 Nummer 6 in der Fassung des Gesetzes vom 20. Dezember 1996 (BGBl. I S. 2049) ist erstmals auf Zinsen aus Versicherungsverträgen anzuwenden, bei denen die Ansprüche nach dem 31. Dezember 1996 entgeltlich erworben worden sind. 5Für Leistungen aus Rentenversicherungen mit Kapitalwahlrecht, soweit die Kapitalauszahlung gewählt wird, sowie aus Kapitalversicherungen mit Sparanteil ist, wenn die Leistungen auf einem vor dem 1. Januar 2005 abgeschlossenen Versicherungsvertrag beruhen, § 20 Absatz 1 Nummer 6 in der am 31. Dezember 2004 geltenden Fassung, auch in allen offenen Fällen, mit der Maßgabe weiterhin anzuwenden, dass in Satz 3 die Wörter „§ 10 Absatz 1 Nummer 2 Buchstabe b Satz 5“ durch die Wörter „§ 10 Absatz 1 Nummer 2 Buchstabe b Satz 6“ ersetzt werden; für Rentenzahlungen aus diesen Versicherungsverträgen ist § 22 Nummer 1 Satz 3 Buchstabe a Doppelbuchstabe bb anzuwenden. 6§ 20 Absatz 1 Nummer 6 Satz 3 in der Fassung des Artikels 1 des Gesetzes vom 13. Dezember 2006 (BGBl. I S. 2878) ist erstmals anzuwenden auf Versicherungsleistungen im Erlebensfall bei Versicherungsverträgen, die nach dem 31. Dezember 2006 abgeschlossen werden, und auf Versicherungsleistungen bei Rückkauf eines Vertrages nach dem 31. Dezember 2006. 7§ 20 Absatz 1 Nummer 6 Satz 2 ist für Vertragsabschlüsse nach dem 31. Dezember 2011 mit der Maßgabe anzuwenden, dass die Versicherungsleistung nach Vollendung des 62. Lebensjahres des Steuerpflichtigen ausgezahlt wird. 8§ 20 Absatz 1 Nummer 6 Satz 6 in der Fassung des Artikels 1 des Gesetzes vom 19. Dezember 2008 (BGBl. I S. 2794) ist für alle Versicherungsverträge anzuwenden, die nach dem 31. März 2009 abgeschlossen werden oder bei denen die erstmalige Beitragsleistung nach dem 31. März 2009 erfolgt. 9Wird auf Grund einer internen Teilung nach § 10 des Versorgungsausgleichsgesetzes oder einer externen Teilung nach § 14 des Versorgungsausgleichsgesetzes ein Anrecht in Form eines Versicherungsvertrags zugunsten der ausgleichsberechtigten Person begründet, so gilt dieser Vertrag insoweit zu dem gleichen Zeitpunkt als abgeschlossen wie derjenige der ausgleichspflichtigen Person. 10§ 20 Absatz 1 Nummer 6 Satz 7 und 8 ist auf Versicherungsleistungen anzuwenden, die auf Grund eines nach dem 31. Dezember 2014 eingetretenen Versicherungsfalles ausgezahlt werden. 11§ 20 Absatz 2 Satz 1 Nummer 1 in der am 18. August 2007 geltenden Fassung ist erstmals auf Gewinne aus der Veräußerung von Anteilen anzuwenden, die nach dem 31. Dezember 2008 erworben wurden. 12§ 20 Absatz 2 Satz 1 Nummer 3 in der am 18. August 2007 geltenden Fassung ist erstmals auf Gewinne aus Termingeschäften anzuwenden, bei denen der Rechtserwerb nach dem 31. Dezember 2008 stattgefunden hat. 13§ 20 Absatz 2 Satz 1 Nummer 4, 5 und 8 in der am 18. August 2007 geltenden Fassung ist erstmals auf Gewinne anzuwenden, bei denen die zugrunde liegenden Wirtschaftsgüter, Rechte oder Rechtspositionen nach dem 31. Dezember 2008 erworben oder geschaffen wurden. 14§ 20 Absatz 2 Satz 1 Nummer 6 in der am 18. August 2007 geltenden Fassung ist erstmals auf die Veräußerung von Ansprüchen nach dem 31. Dezember 2008 anzuwenden, bei denen der Versicherungsvertrag nach dem 31. Dezember 2004 abgeschlossen wurde; dies gilt auch für Versicherungsverträge, die vor dem 1. Januar 2005 abgeschlossen wurden, sofern bei einem Rückkauf zum Veräußerungszeitpunkt die Erträge nach § 20 Absatz 1 Nummer 6 in der am 31. Dezember 2004 geltenden Fassung steuerpflichtig wären. 15§ 20 Absatz 2 Satz 1 Nummer 7 in der Fassung des Artikels 1 des Gesetzes vom 14. August 2007 (BGBl. I S. 1912) ist erstmals auf nach dem 31. Dezember 2008 zufließende Kapitalerträge aus der Veräußerung sonstiger Kapitalforderungen anzuwenden. 16Für Kapitalerträge aus Kapitalforderungen, die zum Zeitpunkt des vor dem 1. Januar 2009 erfolgten Erwerbs zwar Kapitalforderungen im Sinne des § 20 Absatz 1 Nummer 7 in der am 31. Dezember 2008 anzuwendenden Fassung, aber nicht Kapitalforderungen im Sinne des § 20 Absatz 2 Satz 1 Nummer 4 in der am 31. Dezember 2008 anzuwendenden Fassung sind, ist § 20 Absatz 2 Satz 1 Nummer 7 nicht anzuwenden; für die bei der Veräußerung in Rechnung gestellten Stückzinsen ist Satz 15 anzuwenden; Kapitalforderungen im Sinne des § 20 Absatz 2 Satz 1 Nummer 4 in der am 31. Dezember 2008 anzuwendenden Fassung liegen auch vor, wenn die Rückzahlung nur teilweise garantiert ist oder wenn eine Trennung zwischen Ertrags- und Vermögensebene möglich erscheint. 17Bei Kapitalforderungen, die zwar nicht die Voraussetzungen von § 20 Absatz 1 Nummer 7 in der am 31. Dezember 2008 geltenden Fassung, aber die Voraussetzungen von § 20 Absatz 1 Nummer 7 in der am 18. August 2007 geltenden Fassung erfüllen, ist § 20 Absatz 2 Satz 1 Nummer 7 in Verbindung mit § 20 Absatz 1 Nummer 7 vorbehaltlich der Regelung in Absatz 31 Satz 2 und 3 auf alle nach dem 30. Juni 2009 zufließenden Kapitalerträge anzuwenden, es sei denn, die Kapitalforderung wurde vor dem 15. März 2007 angeschafft. 18§ 20 Absatz 4a Satz 3 in der Fassung des Artikels 1 des Gesetzes vom 8. Dezember 2010 (BGBl. I S. 1768) ist erstmals für Wertpapiere anzuwenden, die nach dem 31. Dezember 2009 geliefert wurden, sofern für die Lieferung § 20 Absatz 4 anzuwenden ist. 19§ 20 Absatz 4a Satz 3 in der Fassung des Artikels 1 des Gesetzes vom 21. Dezember 2020 (BGBl. I S. 3096) ist für die Andienung von Wertpapieren anzuwenden, wenn diese nach dem 31. Dezember 2020 erfolgt. 20§ 20 Absatz 4a Satz 5 in der Fassung des Artikels 1 des Gesetzes vom 21. Dezember 2020 (BGBl. I S. 3096) ist für die Zuteilung von Anteilen anzuwenden, wenn diese nach dem 31. Dezember 2020 erfolgt und die die Zuteilung begründenden Anteile nach dem 31. Dezember 2008 angeschafft worden sind. 21§ 20 Absatz 2 und 4 in der am 27. Juli 2016 geltenden Fassung ist erstmals ab dem 1. Januar 2017 anzuwenden. 22§ 20 Absatz 1 in der am 27. Juli 2016 geltenden Fassung ist erstmals ab dem 1. Januar 2018 anzuwenden. 23Investmenterträge nach § 20 Absatz 1 Nummer 6 Satz 9 sind</w:t>
      </w:r>
    </w:p>
    <w:p>
      <w:pPr>
        <w:ind w:left="420"/>
      </w:pPr>
      <w:r>
        <w:t xml:space="preserve">1. die nach dem 31. Dezember 2017 zugeflossenen Ausschüttungen nach § 2 Absatz 11 des Investmentsteuergesetzes,</w:t>
      </w:r>
    </w:p>
    <w:p>
      <w:pPr>
        <w:ind w:left="420"/>
      </w:pPr>
      <w:r>
        <w:t xml:space="preserve">2. die realisierten oder unrealisierten Wertveränderungen aus Investmentanteilen nach § 2 Absatz 4 Satz 1 des Investmentsteuergesetzes, die das Versicherungsunternehmen nach dem 31. Dezember 2017 dem Sicherungsvermögen zur Sicherung der Ansprüche des Steuerpflichtigen zugeführt hat, und</w:t>
      </w:r>
    </w:p>
    <w:p>
      <w:pPr>
        <w:ind w:left="420"/>
      </w:pPr>
      <w:r>
        <w:t xml:space="preserve">3. die realisierten oder unrealisierten Wertveränderungen aus Investmentanteilen nach § 2 Absatz 4 Satz 1 des Investmentsteuergesetzes, die das Versicherungsunternehmen vor dem 1. Januar 2018 dem Sicherungsvermögen zur Sicherung der Ansprüche des Steuerpflichtigen zugeführt hat, soweit Wertveränderungen gegenüber dem letzten im Kalenderjahr 2017 festgesetzten Rücknahmepreis des Investmentanteils eingetreten sind.</w:t>
      </w:r>
    </w:p>
    <w:p>
      <w:r>
        <w:t xml:space="preserve">24Wird kein Rücknahmepreis festgesetzt, tritt der Börsen- oder Marktpreis an die Stelle des Rücknahmepreises. 25§ 20 Absatz 6 Satz 5 in der Fassung des Artikels 1 des Gesetzes vom 21. Dezember 2020 (BGBl. I S. 3096) ist auf alle offenen Fälle nicht mehr anzuwenden. 26§ 20 Absatz 6 Satz 6 in der Fassung des Artikels 1 des Gesetzes vom 21. Dezember 2020 (BGBl. I S. 3096) ist auf alle offenen Fälle nicht mehr anzuwenden.</w:t>
      </w:r>
    </w:p>
    <w:p>
      <w:r>
        <w:t xml:space="preserve">(29) Für die Anwendung des § 21 Absatz 1 Satz 2 in der am 31. Dezember 2005 geltenden Fassung gilt Absatz 25 entsprechend.</w:t>
      </w:r>
    </w:p>
    <w:p>
      <w:r>
        <w:t xml:space="preserve">(30) Für die Anwendung des § 22 Nummer 1 Satz 1 zweiter Halbsatz in der am 31. Dezember 2005 geltenden Fassung gilt Absatz 25 entsprechend.</w:t>
      </w:r>
    </w:p>
    <w:p>
      <w:r>
        <w:t xml:space="preserve">(30a) § 22a Absatz 2 Satz 2 in der am 1. Januar 2017 geltenden Fassung ist erstmals für die Übermittlung von Daten ab dem 1. Januar 2019 anzuwenden.</w:t>
      </w:r>
    </w:p>
    <w:p>
      <w:r>
        <w:t xml:space="preserve">(30b) 1Die mitteilungspflichtige Stelle nach § 22a Absatz 1 kann die Identifikationsnummer im Sinne des § 139b der Abgabenordnung ihrer Kunden, bei denen das Versicherungs- oder Vertragsverhältnis vor dem 1. Januar 2027 bestand, abweichend von § 22a Absatz 2 Satz 1 und 2 zur Durchführung des Rentenübersichtsgesetzes beim Bundeszentralamt für Steuern bereits vor dem Leistungsbezug erheben. 2Das Bundeszentralamt für Steuern teilt der mitteilungspflichtigen Stelle die Identifikationsnummer des Versicherten nur mit, wenn die von der mitteilungspflichtigen Stelle übermittelten Daten mit den nach § 139b Absatz 3 der Abgabenordnung beim Bundeszentralamt für Steuern gespeicherten Daten im maschinellen Datenabgleich übereinstimmen. 3Für Versicherungsverhältnisse und Mitgliedschaften bei Trägern der Basisversorgung im Sinne des § 10 Absatz 1 Nummer 2 Buchstabe a, die vor dem 1. Januar 2026 bestanden haben, ist § 10 Absatz 2c Satz 3 mit der Maßgabe anzuwenden, dass die mitteilungspflichtige Stelle die für die Datenübermittlung nach § 10 Absatz 2c in Verbindung mit § 93c Absatz 1 Nummer 2 Buchstabe a der Abgabenordnung erforderliche Identifikationsnummer (§ 139b der Abgabenordnung) des Steuerpflichtigen abweichend von § 22a Absatz 2 Satz 1 und 2 beim Bundeszentralamt für Steuern erheben kann. 4Das Bundeszentralamt für Steuern teilt der übermittelnden Stelle die Identifikationsnummer des Steuerpflichtigen nur mit, wenn die übermittelten Daten mit den nach § 139b Absatz 3 der Abgabenordnung beim Bundeszentralamt für Steuern gespeicherten Daten im maschinellen Verfahren übereinstimmen. 5Stimmen die Daten nicht überein, findet § 22a Absatz 2 Satz 1 und 2 Anwendung.</w:t>
      </w:r>
    </w:p>
    <w:p>
      <w:r>
        <w:t xml:space="preserve">(31) 1§ 23 Absatz 1 Satz 1 Nummer 2 in der am 18. August 2007 geltenden Fassung ist erstmals auf Veräußerungsgeschäfte anzuwenden, bei denen die Wirtschaftsgüter nach dem 31. Dezember 2008 auf Grund eines nach diesem Zeitpunkt rechtswirksam abgeschlossenen obligatorischen Vertrags oder gleichstehenden Rechtsakts angeschafft wurden; § 23 Absatz 1 Satz 1 Nummer 2 Satz 2 in der am 14. Dezember 2010 geltenden Fassung ist erstmals auf Veräußerungsgeschäfte anzuwenden, bei denen die Gegenstände des täglichen Gebrauchs auf Grund eines nach dem 13. Dezember 2010 rechtskräftig abgeschlossenen Vertrags oder gleichstehenden Rechtsakts angeschafft wurden. 2§ 23 Absatz 1 Satz 1 Nummer 2 in der am 1. Januar 1999 geltenden Fassung ist letztmals auf Veräußerungsgeschäfte anzuwenden, bei denen die Wirtschaftsgüter vor dem 1. Januar 2009 erworben wurden. 3§ 23 Absatz 1 Satz 1 Nummer 3 in der Fassung des Artikels 7 des Gesetzes vom 20. Dezember 2016 (BGBl. I S. 3000) ist erstmals auf Veräußerungsgeschäfte anzuwenden, bei denen die Veräußerung auf einem nach dem 23. Dezember 2016 rechtswirksam abgeschlossenen obligatorischen Vertrag oder gleichstehenden Rechtsakt beruht. 4§ 23 Absatz 1 Satz 1 Nummer 4 ist auf Termingeschäfte anzuwenden, bei denen der Erwerb des Rechts auf einen Differenzausgleich, Geldbetrag oder Vorteil nach dem 31. Dezember 1998 und vor dem 1. Januar 2009 erfolgt. 5§ 23 Absatz 3 Satz 4 in der am 1. Januar 2000 geltenden Fassung ist auf Veräußerungsgeschäfte anzuwenden, bei denen der Steuerpflichtige das Wirtschaftsgut nach dem 31. Juli 1995 und vor dem 1. Januar 2009 angeschafft oder nach dem 31. Dezember 1998 und vor dem 1. Januar 2009 fertiggestellt hat; § 23 Absatz 3 Satz 4 in der am 1. Januar 2009 geltenden Fassung ist auf Veräußerungsgeschäfte anzuwenden, bei denen der Steuerpflichtige das Wirtschaftsgut nach dem 31. Dezember 2008 angeschafft oder fertiggestellt hat. 6§ 23 Absatz 1 Satz 2 und 3 sowie Absatz 3 Satz 3 in der am 12. Dezember 2006 geltenden Fassung sind für Anteile, die einbringungsgeboren im Sinne des § 21 des Umwandlungssteuergesetzes in der am 12. Dezember 2006 geltenden Fassung sind, weiter anzuwenden. 7§ 23 Absatz 1 Satz 4 in der Fassung des Artikels 3 des Gesetzes vom 2. Dezember 2024 (BGBl. 2024 I Nr. 387) ist in allen offenen Fällen anzuwenden.</w:t>
      </w:r>
    </w:p>
    <w:p>
      <w:r>
        <w:t xml:space="preserve">(32) 1§ 32 Absatz 4 Satz 1 Nummer 3 in der Fassung des Artikels 1 des Gesetzes vom 19. Juli 2006 (BGBl. I S. 1652) ist erstmals für Kinder anzuwenden, die im Veranlagungszeitraum 2007 wegen einer vor Vollendung des 25. Lebensjahres eingetretenen körperlichen, geistigen oder seelischen Behinderung außerstande sind, sich selbst zu unterhalten; für Kinder, die wegen einer vor dem 1. Januar 2007 in der Zeit ab der Vollendung des 25. Lebensjahres und vor Vollendung des 27. Lebensjahres eingetretenen körperlichen, geistigen oder seelischen Behinderung außerstande sind, sich selbst zu unterhalten, ist § 32 Absatz 4 Satz 1 Nummer 3 weiterhin in der bis zum 31. Dezember 2006 geltenden Fassung anzuwenden. 2§ 32 Absatz 5 ist nur noch anzuwenden, wenn das Kind den Dienst oder die Tätigkeit vor dem 1. Juli 2011 angetreten hat. 3Für die nach § 10 Absatz 1 Nummer 2 Buchstabe b und den §§ 10a, 82 begünstigten Verträge, die vor dem 1. Januar 2007 abgeschlossen wurden, gelten für das Vorliegen einer begünstigten Hinterbliebenenversorgung die Altersgrenzen des § 32 in der am 31. Dezember 2006 geltenden Fassung. 4Dies gilt entsprechend für die Anwendung des § 93 Absatz 1 Satz 3 Buchstabe b. 5§ 32 Absatz 6 Satz 1 in der Fassung des Artikels 1 des Gesetzes vom 8. Dezember 2022 (BGBI. I S. 2230) ist beim Steuerabzug vom Arbeitslohn ab dem 1. Januar 2023 anzuwenden.</w:t>
      </w:r>
    </w:p>
    <w:p>
      <w:r>
        <w:t xml:space="preserve">(32a) 1§ 32a Absatz 1, § 39b Absatz 2 Satz 7 zweiter Halbsatz und § 51a Absatz 2a Satz 1 in Verbindung mit § 32 Absatz 6 Satz 1 in der am 6. Dezember 2024 geltenden Fassung sind beim Steuerabzug vom Arbeitslohn erstmals anzuwenden auf laufenden Arbeitslohn, der für einen nach dem 30. November 2024 endenden Lohnzahlungszeitraum gezahlt wird, und auf sonstige Bezüge, die nach dem 30. November 2024 zufließen. 2Bei der Lohnsteuerberechnung auf laufenden Arbeitslohn, der für einen nach dem 30. November 2024 aber vor dem 1. Januar 2025 endenden täglichen, wöchentlichen und monatlichen Lohnzahlungszeitraum gezahlt wird, ist zu berücksichtigen, dass § 32a Absatz 1, § 39b Absatz 2 Satz 7 zweiter Halbsatz und § 51a Absatz 2a Satz 1 in Verbindung mit § 32 Absatz 6 Satz 1 in der am 6. Dezember 2024 geltenden Fassung bis zum 30. November 2024 nicht angewandt wurden (Nachholung). 3Das Bundesministerium der Finanzen hat im Einvernehmen mit den obersten Finanzbehörden der Länder entsprechende Programmablaufpläne aufzustellen und bekannt zu machen (§ 39b Absatz 6 und § 51 Absatz 4 Nummer 1a).</w:t>
      </w:r>
    </w:p>
    <w:p>
      <w:r>
        <w:t xml:space="preserve">(33) 1§ 32b Absatz 2 Satz 1 Nummer 2 Satz 2 Buchstabe c ist erstmals auf Wirtschaftsgüter des Umlaufvermögens anzuwenden, die nach dem 28. Februar 2013 angeschafft, hergestellt oder in das Betriebsvermögen eingelegt werden. 2§ 32b Absatz 1 Satz 3 in der Fassung des Artikels 11 des Gesetzes vom 18. Dezember 2013 (BGBl. I S. 4318) ist in allen offenen Fällen anzuwenden. 3§ 32b Absatz 3 bis 5 in der am 1. Januar 2017 geltenden Fassung ist erstmals für ab dem 1. Januar 2018 gewährte Leistungen anzuwenden.</w:t>
      </w:r>
    </w:p>
    <w:p>
      <w:r>
        <w:t xml:space="preserve">(33a) 1§ 32c in der Fassung des Artikels 4 des Gesetzes vom 12. Dezember 2019 (BGBl. I S. 2451) ist erstmals für den Veranlagungszeitraum 2016 anzuwenden. 2§ 32c ist im Veranlagungszeitraum 2016 mit der Maßgabe anzuwenden, dass der erste Betrachtungszeitraum die Veranlagungszeiträume 2014 bis 2016 umfasst. 3Die weiteren Betrachtungszeiträume umfassen die Veranlagungszeiträume 2017 bis 2019 und 2020 bis 2022. 4§ 32c in der Fassung des Artikels 4 des Gesetzes vom 12. Dezember 2019 (BGBl. I S. 2451) ist letztmalig für den Veranlagungszeitraum 2022 anzuwenden. 5§ 32c in der Fassung des Artikels 1 des Gesetzes vom 23. Oktober 2024 (BGBl. 2024 I Nr. 321) ist erstmals für den Veranlagungszeitraum 2023 mit der Maßgabe anzuwenden, dass der erste Betrachtungszeitraum 2023 bis 2025 und der letzte Betrachtungszeitraum 2026 bis 2028 ist. 6§ 32c findet auf die Veranlagungszeiträume 2023 bis 2028 vorbehaltlich des Satzes 7 nur auf Einkünfte als Landwirt im Sinne des Artikels 211 Absatz 3 der Verordnung (EU) Nr. 1308/2013 des Europäischen Parlaments und des Rates, die zuletzt durch die Verordnung (EU) 2024/1143 (ABl. L, 2024/1143, 23.4.2024) geändert worden ist, Anwendung. 7Nach einem Beschluss der Europäischen Kommission, der feststellt, dass die Regelungen des § 32c, soweit andere Einkünfte gemäß § 13 betroffen sind, entweder keine oder mit dem Binnenmarkt vereinbare Beihilfen darstellen, findet § 32c in der Fassung des Artikels 1 des Gesetzes vom 23. Oktober 2024 (BGBl. 2024 I Nr. 321) ab dem Folgetag ohne die Einschränkung nach Satz 6 Anwendung. 8Der Tag des Beschlusses der Europäischen Kommission wird vom Bundesministerium der Finanzen gesondert im Bundessteuerblatt bekannt gemacht.</w:t>
      </w:r>
    </w:p>
    <w:p>
      <w:r>
        <w:t xml:space="preserve">(33b) 1§ 32d Absatz 2 Nummer 1 Buchstabe b in der Fassung des Artikels 1 des Gesetzes vom 21. Dezember 2020 (BGBl. I S. 3096) ist auf Kapitalerträge anzuwenden, die nach dem 31. Dezember 2020 erzielt werden. 2Auf Kapitalerträge aus Darlehen an die Kapitalgesellschaft oder Genossenschaft, deren rechtliche Grundlage vor dem 1. Januar 2021 begründet wurde, ist § 32d Absatz 2 Nummer 1 Buchstabe b in der Fassung des Artikels 1 des Gesetzes vom 21. Dezember 2020 (BGBl. I S. 3096) ab dem Veranlagungszeitraum 2024 anzuwenden. 3§ 32d Absatz 2 Nummer 3 Buchstabe b in der Fassung des Artikels 7 des Gesetzes vom 20. Dezember 2016 (BGBl. I S. 3000) ist erstmals auf Anträge für den Veranlagungszeitraum 2017 anzuwenden.</w:t>
      </w:r>
    </w:p>
    <w:p>
      <w:r>
        <w:t xml:space="preserve">(33c) Die §§ 33 und 33b in der Fassung des Artikels 1 des Gesetzes vom 9. Dezember 2020 (BGBl. I S. 2770) sind erstmals für den Veranlagungszeitraum 2021 anzuwenden.</w:t>
      </w:r>
    </w:p>
    <w:p>
      <w:r>
        <w:t xml:space="preserve">(34) 1§ 34a in der Fassung des Artikels 1 des Gesetzes vom 19. Dezember 2008 (BGBl. I S. 2794) ist erstmals für den Veranlagungszeitraum 2008 anzuwenden. 2§ 34a Absatz 6 Satz 1 Nummer 3 und Satz 2 in der Fassung des Artikels 1 des Gesetzes vom 27. Juni 2017 (BGBl. I S. 2074) ist erstmals für unentgeltliche Übertragungen nach dem 5. Juli 2017 anzuwenden. 3§ 34a in der Fassung des Artikels 3 des Gesetzes vom 27. März 2024 (BGBl. 2024 I Nr. 108) ist erstmals für den Veranlagungszeitraum 2024 anzuwenden.</w:t>
      </w:r>
    </w:p>
    <w:p>
      <w:r>
        <w:t xml:space="preserve">(34a) Für Veranlagungszeiträume bis einschließlich 2014 ist § 34c Absatz 1 Satz 2 in der bis zum 31. Dezember 2014 geltenden Fassung in allen Fällen, in denen die Einkommensteuer noch nicht bestandskräftig festgesetzt ist, mit der Maßgabe anzuwenden, dass an die Stelle der Wörter „Summe der Einkünfte“ die Wörter „Summe der Einkünfte abzüglich des Altersentlastungsbetrages (§ 24a), des Entlastungsbetrages für Alleinerziehende (§ 24b), der Sonderausgaben (§§ 10, 10a, 10b, 10c), der außergewöhnlichen Belastungen (§§ 33 bis 33b), der berücksichtigten Freibeträge für Kinder (§§ 31, 32 Absatz 6) und des Grundfreibetrages (§ 32a Absatz 1 Satz 2 Nummer 1)“ treten.</w:t>
      </w:r>
    </w:p>
    <w:p>
      <w:r>
        <w:t xml:space="preserve">(34b) 1§ 34d Nummer 4 Buchstabe b Doppelbuchstabe bb in der Fassung des Artikels 3 des Gesetzes vom 11. Dezember 2018 (BGBl. I S. 2338) ist erstmals auf Gewinne aus der Veräußerung von Anteilen anzuwenden, bei denen die Veräußerung nach dem 31. Dezember 2018 erfolgt, und nur soweit den Gewinnen nach dem 31. Dezember 2018 eingetretene Wertveränderungen zugrunde liegen. 2§ 34d Nummer 7 in der Fassung des Artikels 3 des Gesetzes vom 11. Dezember 2018 (BGBl. I S. 2338) ist erstmals auf Wertveränderungen anzuwenden, die nach dem 31. Dezember 2018 eintreten.</w:t>
      </w:r>
    </w:p>
    <w:p>
      <w:r>
        <w:t xml:space="preserve">(35) 1§ 34f Absatz 3 und 4 Satz 2 in der Fassung des Gesetzes vom 25. Februar 1992 (BGBl. I S. 297) ist erstmals anzuwenden bei Inanspruchnahme der Steuerbegünstigung nach § 10e Absatz 1 bis 5 in der Fassung des Gesetzes vom 25. Februar 1992 (BGBl. I S. 297). 2§ 34f Absatz 4 Satz 1 ist erstmals anzuwenden bei Inanspruchnahme der Steuerbegünstigung nach § 10e Absatz 1 bis 5 oder nach § 15b des Berlinförderungsgesetzes für nach dem 31. Dezember 1991 hergestellte oder angeschaffte Objekte.</w:t>
      </w:r>
    </w:p>
    <w:p>
      <w:r>
        <w:t xml:space="preserve">(35a) 1§ 35c ist erstmals auf energetische Maßnahmen anzuwenden, mit deren Durchführung nach dem 31. Dezember 2019 begonnen wurde und die vor dem 1. Januar 2030 abgeschlossen sind. 2Als Beginn gilt bei energetischen Maßnahmen, für die eine Baugenehmigung erforderlich ist, der Zeitpunkt, in dem der Bauantrag gestellt wird. 3Bei nicht genehmigungsbedürftigen Vorhaben für solche Vorhaben, die nach Maßgabe des Bauordnungsrechts der zuständigen Behörde zur Kenntnis zu geben sind, gilt als Beginn der Zeitpunkt des Eingangs der Kenntnisgabe bei der zuständigen Behörde und für sonstige nicht genehmigungsbedürftige, insbesondere genehmigungs-, anzeige- und verfahrensfreie Vorhaben, der Zeitpunkt des Beginns der Bauausführung.</w:t>
      </w:r>
    </w:p>
    <w:p>
      <w:r>
        <w:t xml:space="preserve">(35b) 1§ 36 Absatz 2 Nummer 2 Satz 5 in der Fassung des Artikels 2 des Gesetzes vom 21. Dezember 2020 (BGBl. I S. 3096) ist erstmals auf Kapitalerträge anzuwenden, die nach dem 31. Dezember 2020 zufließen. 2§ 36 Absatz 2 Nummer 4 in der Fassung des Artikels 2 des Gesetzes vom 21. Dezember 2020 (BGBl. I S. 3096) ist erstmals für den Veranlagungszeitraum 2016 und letztmalig für den Veranlagungszeitraum 2028 anzuwenden.</w:t>
      </w:r>
    </w:p>
    <w:p>
      <w:r>
        <w:t xml:space="preserve">(35c) 1§ 36a in der am 27. Juli 2016 geltenden Fassung ist erstmals auf Kapitalerträge anzuwenden, die ab dem 1. Januar 2016 zufließen. 2§ 36a in der Fassung des Artikels 1 des Gesetzes vom 12. Dezember 2019 (BGBl. I S. 2451) ist erstmals auf Kapitalerträge anzuwenden, die ab dem 1. Januar 2019 zufließen.</w:t>
      </w:r>
    </w:p>
    <w:p>
      <w:r>
        <w:t xml:space="preserve">(35d) § 37 Absatz 3 Satz 3 ist auf Antrag des Steuerpflichtigen mit der Maßgabe anzuwenden, dass</w:t>
      </w:r>
    </w:p>
    <w:p>
      <w:pPr>
        <w:ind w:left="420"/>
      </w:pPr>
      <w:r>
        <w:t xml:space="preserve">1. für den Veranlagungszeitraum 2019 an die Stelle des 15. Kalendermonats der 21. Kalendermonat und an die Stelle des 23. Kalendermonats der 28. Kalendermonat,</w:t>
      </w:r>
    </w:p>
    <w:p>
      <w:pPr>
        <w:ind w:left="420"/>
      </w:pPr>
      <w:r>
        <w:t xml:space="preserve">2. für die Veranlagungszeiträume 2020 und 2021 an die Stelle des 15. Kalendermonats der 21. Kalendermonat und an die Stelle des 23. Kalendermonats der 29. Kalendermonat,</w:t>
      </w:r>
    </w:p>
    <w:p>
      <w:pPr>
        <w:ind w:left="420"/>
      </w:pPr>
      <w:r>
        <w:t xml:space="preserve">3. für den Veranlagungszeitraum 2022 an die Stelle des 15. Kalendermonats der 20. Kalendermonat und an die Stelle des 23. Kalendermonats der 28. Kalendermonat,</w:t>
      </w:r>
    </w:p>
    <w:p>
      <w:pPr>
        <w:ind w:left="420"/>
      </w:pPr>
      <w:r>
        <w:t xml:space="preserve">4. für den Veranlagungszeitraum 2023 an die Stelle des 15. Kalendermonats der 18. Kalendermonat und an die Stelle des 23. Kalendermonats der 26. Kalendermonat und</w:t>
      </w:r>
    </w:p>
    <w:p>
      <w:pPr>
        <w:ind w:left="420"/>
      </w:pPr>
      <w:r>
        <w:t xml:space="preserve">5. für den Veranlagungszeitraum 2024 an die Stelle des 15. Kalendermonats der 17. Kalendermonat und an die Stelle des 23. Kalendermonats der 25. Kalendermonat</w:t>
      </w:r>
    </w:p>
    <w:p>
      <w:r>
        <w:t xml:space="preserve">tritt.</w:t>
      </w:r>
    </w:p>
    <w:p>
      <w:r>
        <w:t xml:space="preserve">(36) 1Das Bundesministerium der Finanzen kann im Einvernehmen mit den obersten Finanzbehörden der Länder in einem Schreiben mitteilen, wann das in § 39 Absatz 4 Nummer 5 genannte Lohnsteuerabzugsmerkmal erstmals abgerufen werden kann (§ 39e Absatz 3 Satz 1). 2Dieses Schreiben ist im Bundessteuerblatt zu veröffentlichen. 3§ 39 in der Fassung des Artikels 4 des Gesetzes vom 21. Dezember 2020 (BGBl. I S. 3096), geändert durch Artikel 4 des Gesetzes vom 16. Dezember 2022 (BGBl. I S. 2294), § 39a Absatz 1 Satz 1 Nummer 1a, Absatz 2 Satz 4, Absatz 3 Satz 2 und Absatz 4 Satz 1 Nummer 1a in der Fassung des Artikels 4 des Gesetzes vom 21. Dezember 2020 (BGBl. I S. 3096), geändert durch Artikel 6 des Gesetzes vom 16. Dezember 2022 (BGBl. I S. 2294), § 39b Absatz 2 Satz 5 Nummer 3, § 41b Absatz 1 Satz 2, § 41c Absatz 1 Satz 2, § 42b Absatz 1 Satz 3 Nummer 5 in der Fassung des Artikels 5 des Gesetzes vom 21. Dezember 2020 (BGBl. I S. 3096) und § 46 Absatz 2 Nummer 3 in der Fassung des Artikels 3 des Gesetzes vom 8. Dezember 2022 (BGBl. I S. 2230) sind erstmals ab dem 1. Januar 2026 anzuwenden. 4§ 39 in der Fassung des Artikels 4 des Gesetzes vom 21. Dezember 2020 (BGBl. I S. 3096), geändert durch Artikel 4 des Gesetzes vom 16. Dezember 2022 (BGBl. I S. 2294), kann im Rahmen eines Pilotprojekts mit Echtdaten bereits ab dem 1. Januar 2023 angewendet werden.</w:t>
      </w:r>
    </w:p>
    <w:p>
      <w:r>
        <w:t xml:space="preserve">(37) 1Das Bundesministerium der Finanzen kann im Einvernehmen mit den obersten Finanzbehörden der Länder in einem Schreiben mitteilen, ab wann die Regelungen in § 39a Absatz 1 Satz 3 bis 5 erstmals anzuwenden sind. 2Dieses Schreiben ist im Bundessteuerblatt zu veröffentlichen.</w:t>
      </w:r>
    </w:p>
    <w:p>
      <w:r>
        <w:t xml:space="preserve">(37a) § 39f Absatz 1 Satz 9 bis 11 und Absatz 3 Satz 1 ist erstmals für den Veranlagungszeitraum 2019 anzuwenden.</w:t>
      </w:r>
    </w:p>
    <w:p>
      <w:r>
        <w:t xml:space="preserve">(37b) (weggefallen)</w:t>
      </w:r>
    </w:p>
    <w:p>
      <w:r>
        <w:t xml:space="preserve">(37c) 1§ 40 Absatz 2 Satz 1 Nummer 6 in der am 17. November 2016 geltenden Fassung ist erstmals anzuwenden auf Vorteile, die in einem nach dem 31. Dezember 2016 endenden Lohnzahlungszeitraum oder als sonstige Bezüge nach dem 31. Dezember 2016 zugewendet werden, und letztmals anzuwenden auf Vorteile, die in einem vor dem 1. Januar 2031 endenden Lohnzahlungszeitraum oder als sonstige Bezüge vor dem 1. Januar 2031 zugewendet werden. 2§ 40 Absatz 2 Satz 2 Nummer 3 und Satz 4 in der Fassung des Artikels 2 des Gesetzes vom 21. Dezember 2020 (BGBl. I S. 3096) ist erstmals auf Freifahrtberechtigungen anzuwenden, die nach dem 31. Dezember 2020 gewährt werden. 3§ 37a Absatz 2 Satz 1, § 37b Absatz 3 Satz 2, § 40 Absatz 4, § 40a Absatz 5 Satz 2 und § 40b Absatz 5 Satz 1 in der Fassung des Artikels 3 des Gesetzes vom 2. Dezember 2024 (BGBl. 2024 I Nr. 387) sind in allen offenen Fällen anzuwenden.</w:t>
      </w:r>
    </w:p>
    <w:p>
      <w:r>
        <w:t xml:space="preserve">(38) § 40a Absatz 2, 2a und 6 in der am 31. Juli 2014 geltenden Fassung ist erstmals ab dem Kalenderjahr 2013 anzuwenden.</w:t>
      </w:r>
    </w:p>
    <w:p>
      <w:r>
        <w:t xml:space="preserve">(39) (weggefallen)</w:t>
      </w:r>
    </w:p>
    <w:p>
      <w:r>
        <w:t xml:space="preserve">(40) § 40b Absatz 1 und 2 in der am 31. Dezember 2004 geltenden Fassung ist weiter anzuwenden auf Beiträge für eine Direktversicherung des Arbeitnehmers und Zuwendungen an eine Pensionskasse, wenn vor dem 1. Januar 2018 mindestens ein Beitrag nach § 40b Absatz 1 und 2 in einer vor dem 1. Januar 2005 geltenden Fassung pauschal besteuert wurde.</w:t>
      </w:r>
    </w:p>
    <w:p>
      <w:r>
        <w:t xml:space="preserve">(40a) 1§ 41a Absatz 1 Satz 1 Nummer 1 in der Fassung des Artikels 2 des Gesetzes vom 12. Dezember 2019 (BGBl. I S. 2451) ist erstmals für Lohnzahlungszeiträume anzuwenden, die nach dem 31. Dezember 2020 enden. 2§ 41a Absatz 4 Satz 1 in der Fassung des Artikels 1 des Gesetzes vom 24. Februar 2016 (BGBl. I S. 310) gilt für eine Dauer von 60 Monaten und ist erstmals für laufenden Arbeitslohn anzuwenden, der für den Lohnzahlungszeitraum gezahlt wird, der nach dem Kalendermonat folgt, in dem die Europäische Kommission die Genehmigung zu diesem Änderungsgesetz erteilt hat; die Regelung ist erstmals für sonstige Bezüge anzuwenden, die nach dem Monat zufließen, in dem die Europäische Kommission die Genehmigung zu diesem Änderungsgesetz erteilt hat. 3§ 41a Absatz 4 in der Fassung des Artikels 3 des Gesetzes vom 19. Juni 2022 (BGBl. I S. 911) gilt für eine Dauer von 72 Monaten und ist erstmals für laufenden Arbeitslohn anzuwenden, der für einen ab dem 1. Juni 2021 endenden Lohnzahlungszeitraum gezahlt wird, und für sonstige Bezüge, die ab dem 1. Juni 2021 zufließen.</w:t>
      </w:r>
    </w:p>
    <w:p>
      <w:r>
        <w:t xml:space="preserve">(41) Bei der Veräußerung oder Einlösung von Wertpapieren und Kapitalforderungen, die von der das Bundesschuldbuch führenden Stelle oder einer Landesschuldenverwaltung verwahrt oder verwaltet werden können, bemisst sich der Steuerabzug nach den bis zum 31. Dezember 1993 geltenden Vorschriften, wenn die Wertpapier- und Kapitalforderungen vor dem 1. Januar 1994 emittiert worden sind; dies gilt nicht für besonders in Rechnung gestellte Stückzinsen.</w:t>
      </w:r>
    </w:p>
    <w:p>
      <w:r>
        <w:t xml:space="preserve">(42) 1§ 43 Absatz 1 Satz 1 Nummer 7 Buchstabe b Satz 2 in der Fassung des Artikels 1 des Gesetzes vom 13. Dezember 2006 (BGBl. I S. 2878) ist erstmals auf Verträge anzuwenden, die nach dem 31. Dezember 2006 abgeschlossen werden. 2§ 43 Absatz 1 Satz 1 Nummer 7 Buchstabe c in der Fassung des Artikels 2 des Gesetzes vom 12. Dezember 2019 (BGBl. I S. 2451) ist erstmals auf Kapitalerträge anzuwenden, die dem Gläubiger nach dem 31. Dezember 2020 zufließen. 3§ 43 Absatz 1 Satz 6 und Absatz 2 Satz 7 und 8 in der am 1. Januar 2017 geltenden Fassung ist erstmals anzuwenden auf Kapitalerträge, die dem Gläubiger nach dem 31. Dezember 2016 zufließen. 4§ 43 in der Fassung des Artikels 3 des Gesetzes vom 19. Juli 2016 (BGBl. I S. 1730) ist erstmals ab dem 1. Januar 2018 anzuwenden. 5§ 43 Absatz 1 Satz 6 Nummer 5 in der Fassung des Artikels 1 des Gesetzes vom 2. Juni 2021 (BGBl. I S. 1259) ist erstmals auf Kapitalerträge anzuwenden, die nach dem 31. Dezember 2019 zufließen. 6§ 43 Absatz 2 Satz 7 und 8 in der am 29. Oktober 2024 geltenden Fassung ist letztmals für Kapitalerträge anzuwenden, die vor dem 1. Januar 2025 zufließen.</w:t>
      </w:r>
    </w:p>
    <w:p>
      <w:r>
        <w:t xml:space="preserve">(42a) § 43a in der Fassung des Artikels 3 des Gesetzes vom 19. Juli 2016 (BGBl. I S. 1730) ist erstmals ab dem 1. Januar 2018 anzuwenden.</w:t>
      </w:r>
    </w:p>
    <w:p>
      <w:r>
        <w:t xml:space="preserve">(42b) § 43b und Anlage 2 (zu § 43b) in der am 1. Januar 2016 geltenden Fassung sind erstmals auf Ausschüttungen anzuwenden, die nach dem 31. Dezember 2015 zufließen.</w:t>
      </w:r>
    </w:p>
    <w:p>
      <w:r>
        <w:t xml:space="preserve">(43) 1Ist ein Freistellungsauftrag im Sinne des § 44a vor dem 1. Januar 2023 unter Beachtung des § 20 Absatz 9 in der bis dahin geltenden Fassung erteilt worden, hat der nach § 44 Absatz 1 zum Steuerabzug Verpflichtete den angegebenen Freistellungsbetrag um 24,844 Prozent zu erhöhen. 2Ist in dem Freistellungsauftrag der gesamte Sparer-Pauschbetrag angegeben, ist der Erhöhungsbetrag in voller Höhe zu berücksichtigen.</w:t>
      </w:r>
    </w:p>
    <w:p>
      <w:r>
        <w:t xml:space="preserve">(44) 1§ 44 Absatz 1 Satz 4 Nummer 2a in der Fassung des Artikels 2 des Gesetzes vom 12. Dezember 2019 (BGBl. I S. 2451) ist erstmals auf Kapitalerträge anzuwenden, die dem Gläubiger nach dem 31. Dezember 2020 zufließen. 2§ 44 Absatz 6 Satz 2 und 5 in der am 12. Dezember 2006 geltenden Fassung ist für Anteile, die einbringungsgeboren im Sinne des § 21 des Umwandlungssteuergesetzes in der am 12. Dezember 2006 geltenden Fassung sind, weiter anzuwenden. 3§ 44 in der Fassung des Artikels 3 des Gesetzes vom 19. Juli 2016 (BGBl. I S. 1730) ist erstmals ab dem 1. Januar 2018 anzuwenden. 4§ 44 Absatz 1 in der Fassung des Artikels 1 des Gesetzes vom 21. Dezember 2020 (BGBl. I S. 3096) ist erstmals auf Kapitalerträge anzuwenden, die dem Gläubiger nach dem 29. Dezember 2020 zufließen. 5§ 44 Absatz 1 Satz 10 und 11 in der Fassung des Artikels 6 des Gesetzes vom 16. Dezember 2022 (BGBl. I S. 2294) ist auf Kapitalerträge anzuwenden, die nach dem 31. Dezember 2024 zufließen oder als zugeflossen gelten.</w:t>
      </w:r>
    </w:p>
    <w:p>
      <w:r>
        <w:t xml:space="preserve">(44a) 1§ 45a Absatz 2 Satz 1 in der Fassung des Artikels 1 des Gesetzes vom 21. Dezember 2020 (BGBl. I S. 3096) ist erstmals auf Kapitalerträge anzuwenden, die dem Gläubiger nach dem 29. Dezember 2020 zufließen. 2§ 45a Absatz 6 in der Fassung des Artikels 2 des Gesetzes vom 21. Dezember 2020 (BGBl. I S. 3096) ist auf Kapitalerträge anzuwenden, die nach dem 31. Dezember 2022 zufließen. 3§ 45a Absatz 2a und 7 Satz 1 in der Fassung des Artikels 1 des Gesetzes vom 2. Juni 2021 (BGBl I S. 1259), das zuletzt durch Artikel 3 des Gesetzes vom 2. Dezember 2024 (BGBl. 2024 I Nr. 387) geändert worden ist, ist erstmals anzuwenden auf Kapitalerträge, die dem Gläubiger nach dem 31. Dezember 2026 zufließen. 4§ 45a Absatz 7 Satz 3 in der am 8. Juni 2021 geltenden Fassung ist letztmals anzuwenden für Kapitalerträge, die vor dem 1. Januar 2024 zufließen. 5§ 45a Absatz 5 in der am 29. Oktober 2024 geltenden Fassung ist letztmals für Ersatzbescheinigungen anzuwenden, die vor dem 1. Januar 2025 ausgestellt werden.</w:t>
      </w:r>
    </w:p>
    <w:p>
      <w:r>
        <w:t xml:space="preserve">(44b) § 45b Absatz 1 und 8 bis 10 in der Fassung des Artikels 1 des Gesetzes vom 2. Juni 2021 (BGBl. I S. 1259) und § 45b Absatz 2 bis 7 in der Fassung des Artikels 3 des Gesetzes vom 2. Dezember 2024 (BGBl. 2024 I Nr. 387) sind erstmals auf Kapitalerträge anzuwenden, die dem Gläubiger nach dem 31. Dezember 2026 zufließen.</w:t>
      </w:r>
    </w:p>
    <w:p>
      <w:r>
        <w:t xml:space="preserve">(44c) § 45c in der Fassung des Artikels 1 des Gesetzes vom 2. Juni 2021 (BGBl. I S. 1259) ist erstmals auf Kapitalerträge anzuwenden, die dem Gläubiger nach dem 31. Dezember 2026 zufließen.</w:t>
      </w:r>
    </w:p>
    <w:p>
      <w:r>
        <w:t xml:space="preserve">(45) 1§ 45d Absatz 1 in der am 14. Dezember 2010 geltenden Fassung ist erstmals für Kapitalerträge anzuwenden, die ab dem 1. Januar 2013 zufließen; eine Übermittlung der Identifikationsnummer hat für Kapitalerträge, die vor dem 1. Januar 2016 zufließen, nur zu erfolgen, wenn die Identifikationsnummer der Meldestelle vorliegt. 2§ 45d Absatz 1 in der am 1. Januar 2017 geltenden Fassung ist erstmals anzuwenden auf Kapitalerträge, die dem Gläubiger nach dem 31. Dezember 2016 zufließen. 3§ 45d Absatz 3 in der am 1. Januar 2017 geltenden Fassung ist letztmals für Versicherungsverträge anzuwenden, die nach dem 31. Dezember 2016 und vor dem 1. Januar 2025 abgeschlossen werden.</w:t>
      </w:r>
    </w:p>
    <w:p>
      <w:r>
        <w:t xml:space="preserve">(45a) 1§ 49 Absatz 1 Nummer 2 Buchstabe e Doppelbuchstabe cc in der Fassung des Artikels 3 des Gesetzes vom 11. Dezember 2018 (BGBl. I S. 2338) ist erstmals auf Gewinne aus der Veräußerung von Anteilen anzuwenden, bei denen die Veräußerung nach dem 31. Dezember 2018 erfolgt, und nur soweit den Gewinnen nach dem 31. Dezember 2018 eingetretene Wertveränderungen zugrunde liegen. 2§ 49 Absatz 1 Nummer 2 Buchstabe f in der Fassung des Artikels 3 des Gesetzes vom 11. Dezember 2018 (BGBl. I S. 2338) ist erstmals auf Wertveränderungen anzuwenden, die nach dem 31. Dezember 2018 eintreten. 3§ 49 Absatz 1 Nummer 2 Buchstabe f Satz 1 und 2 und Nummer 6 in der am 20. Dezember 2022 geltenden Fassung ist, soweit die Vermietung und Verpachtung oder die Veräußerung von sonstigen Rechten, bei denen Einkünfte nur auf Grund der Eintragung in ein inländisches öffentliches Buch oder Register vorliegen, nicht zwischen nahestehenden Personen im Sinne des § 1 Absatz 2 des Außensteuergesetzes erfolgt, auf alle offene Fälle anzuwenden; im Übrigen ist § 49 Absatz 1 Nummer 2 Buchstabe f Satz 1 und 2 und Nummer 6 in der am 20. Dezember 2022 geltenden Fassung auf Veräußerungen, die nach dem 31. Dezember 2022 erfolgen oder auf Vergütungen, die nach dem 31. Dezember 2022 zufließen, anzuwenden. 4§ 49 Absatz 1 Nummer 4 Buchstabe a in der Fassung des Artikels 2 des Gesetzes vom 27. März 2024 (BGBl. 2024 I Nr. 108) ist erstmals auf nichtselbständige Einkünfte anzuwenden, die nach dem 31. Dezember 2023 zufließen. 5§ 49 Absatz 1 Nummer 5 in der am 27. Juli 2016 geltenden Fassung ist erstmals auf Kapitalerträge anzuwenden, die ab dem 1. Januar 2018 zufließen. 6§ 49 Absatz 1 Nummer 11 in der am 1. Juli 2021 geltenden Fassung ist erstmals auf Einkünfte anzuwenden, die nach dem 31. Dezember 2021 zufließen.</w:t>
      </w:r>
    </w:p>
    <w:p>
      <w:r>
        <w:t xml:space="preserve">(46) 1§ 50 Absatz 1 Satz 3 in der Fassung des Artikels 1 des Gesetzes vom 21. Dezember 2020 (BGBl. I S. 3096) ist in allen offenen Fällen anzuwenden. 2§ 50 Absatz 1a in der Fassung des Artikels 2 des Gesetzes vom 21. Dezember 2020 (BGBl. I S. 3096) ist erstmals auf Beiträge an berufsständische Versorgungseinrichtungen anzuwenden, die nach dem 31. Dezember 2020 geleistet werden. 3§ 50 Absatz 2 Satz 2 Nummer 6 in der Fassung des Artikels 1 des Gesetzes vom 12. Dezember 2019 (BGBl. I S. 2451) ist erstmals auf Kapitalerträge anzuwenden, die nach dem 31. Dezember 2016 zufließen. 4§ 50 Absatz 2 Satz 8 in der Fassung des Artikels 3 des Gesetzes vom 2. Dezember 2024 (BGBl. 2024 I Nr. 387) ist in allen offenen Fällen anzuwenden.5§ 50 Absatz 4 in der am 1. Januar 2016 geltenden Fassung ist in allen offenen Fällen anzuwenden. 6§ 50 Absatz 1 Satz 2 in der Fassung des Artikels 1 des Gesetzes vom 2. Juni 2021 (BGBl. I S. 1259) ist in allen offenen Fällen anzuwenden.</w:t>
      </w:r>
    </w:p>
    <w:p>
      <w:r>
        <w:t xml:space="preserve">(47) 1Der Zeitpunkt der erstmaligen Anwendung des § 50a Absatz 3 und 5 in der am 18. August 2009 geltenden Fassung wird durch eine Rechtsverordnung der Bundesregierung bestimmt, die der Zustimmung des Bundesrates bedarf; dieser Zeitpunkt darf nicht vor dem 31. Dezember 2011 liegen. 2§ 50a Absatz 7 in der am 31. Juli 2014 geltenden Fassung ist erstmals auf Vergütungen anzuwenden, für die der Steuerabzug nach dem 31. Dezember 2014 angeordnet worden ist.</w:t>
      </w:r>
    </w:p>
    <w:p>
      <w:r>
        <w:t xml:space="preserve">(47a) 1§ 50c Absatz 2 Satz 1 Nummer 2 in der Fassung des Artikels 1 des Gesetzes vom 2. Juni 2021 (BGBl. I S. 1259) ist erstmals auf Einkünfte anzuwenden, die dem beschränkt Steuerpflichtigen nach dem 31. Dezember 2021 zufließen; die Geltung von Ermächtigungen nach § 50d Absatz 5 und 6 des Gesetzes in der Fassung, die vor dem Inkrafttreten des Artikels 1 des Gesetzes vom 2. Juni 2021 (BGBl. I S. 1259) galt, endet spätestens zu diesem Zeitpunkt. 2§ 50c Absatz 2 Satz 1 Nummer 2 in der Fassung des Artikels 2 des Gesetzes vom 27. März 2024 (BGBl. 2024 I Nr. 108) ist erstmals auf Einkünfte anzuwenden, die dem beschränkt Steuerpflichtigen nach dem 31. Dezember 2023 zufließen. 3§ 50c Absatz 5 Satz 1, 3 und 4 in der Fassung des Artikels 1 des Gesetzes vom 2. Juni 2021 (BGBl. I S. 1259) ist erstmals auf Anträge anzuwenden, die nach dem 31. Dezember 2022 gestellt werden; für Anträge, die gemäß § 50c Absatz 2 oder 3 bis zu diesem Zeitpunkt gestellt werden, ist der amtlich vorgeschriebene Vordruck zu verwenden. 4§ 50d Absatz 1 Satz 7 und 8 in der vor dem 9. Juni 2021 geltenden Fassung ist bis zum 31. Dezember 2024 anzuwenden.</w:t>
      </w:r>
    </w:p>
    <w:p>
      <w:r>
        <w:t xml:space="preserve">(47b) § 50d Absatz 3 in der Fassung des Artikels 1 des Gesetzes vom 2. Juni 2021 (BGBl. I S. 1259) ist in allen offenen Fällen anzuwenden, es sei denn, § 50d Absatz 3 in der Fassung, die zu dem Zeitpunkt galt, in dem die Einkünfte zugeflossen sind, steht dem Anspruch auf Entlastung nicht entgegen.</w:t>
      </w:r>
    </w:p>
    <w:p>
      <w:r>
        <w:t xml:space="preserve">(47c) 1§ 50e Absatz 1 und 4 bis 6 in der Fassung des Artikels 1 des Gesetzes vom 2. Juni 2021 (BGBl. I S. 1259) ist ab dem 1. Januar 2022 anzuwenden. 2§ 50e Absatz 2 und 3 in der Fassung des Artikels 1 des Gesetzes vom 2. Juni 2021 (BGBl. I S. 1259), das zuletzt durch Artikel 3 des Gesetzes vom 2. Dezember 2024 (BGBl. 2024 I Nr. 387) geändert worden ist, ist erstmals anzuwenden auf Kapitalerträge, die dem Gläubiger nach dem 31. Dezember 2026 zufließen.</w:t>
      </w:r>
    </w:p>
    <w:p>
      <w:r>
        <w:t xml:space="preserve">(48) 1§ 50i Absatz 1 Satz 1 und 2 ist auf die Veräußerung oder Entnahme von Wirtschaftsgütern oder Anteilen anzuwenden, die nach dem 29. Juni 2013 stattfindet. 2Hinsichtlich der laufenden Einkünfte aus der Beteiligung an der Personengesellschaft ist die Vorschrift in allen Fällen anzuwenden, in denen die Einkommensteuer noch nicht bestandskräftig festgesetzt worden ist. 3§ 50i Absatz 1 Satz 4 in der am 31. Juli 2014 geltenden Fassung ist erstmals auf die Veräußerung oder Entnahme von Wirtschaftsgütern oder Anteilen anzuwenden, die nach dem 31. Dezember 2013 stattfindet. 4§ 50i Absatz 2 in der Fassung des Artikels 7 des Gesetzes vom 20. Dezember 2016 (BGBl. I S. 3000) ist erstmals für Einbringungen anzuwenden, bei denen der Einbringungsvertrag nach dem 31. Dezember 2013 geschlossen worden ist.</w:t>
      </w:r>
    </w:p>
    <w:p>
      <w:r>
        <w:t xml:space="preserve">(48a) § 51 in der Fassung des Artikels 1 des Gesetzes vom 2. Juni 2021 (BGBl. I S. 1259) gilt erstmals für die Vergabe von Ordnungsnummern zu Steuerbescheinigungen für Kapitalerträge, die nach dem 31. Dezember 2023 zufließen.</w:t>
      </w:r>
    </w:p>
    <w:p>
      <w:r>
        <w:t xml:space="preserve">(49) § 51a Absatz 2c und 2e in der am 30. Juni 2013 geltenden Fassung ist erstmals auf nach dem 31. Dezember 2014 zufließende Kapitalerträge anzuwenden.</w:t>
      </w:r>
    </w:p>
    <w:p>
      <w:r>
        <w:t xml:space="preserve">(49a) 1§ 62 Absatz 1a in der am 18. Juli 2019 geltenden Fassung ist für Kindergeldfestsetzungen anzuwenden, die Zeiträume betreffen, die nach dem 31. Juli 2019 beginnen. 2§ 62 Absatz 2 Nummer 1 bis 4 in der Fassung des Artikels 3 des Gesetzes vom 12. Dezember 2019 (BGBl. I S. 2451) ist für Kindergeldfestsetzungen anzuwenden, die Zeiträume betreffen, die nach dem 29. Februar 2020 beginnen. 3§ 62 Absatz 2 Nummer 2 Buchstabe c in der Fassung des Artikels 11 Nummer 2 des Gesetzes vom 23. Mai 2022 (BGBl. I S. 760) ist für Kindergeldfestsetzungen anzuwenden, die Zeiträume betreffen, die nach dem 31. Mai 2022 beginnen. 4§ 62 Absatz 2 Nummer 2 Buchstabe a und b in der Fassung des Artikels 3 des Gesetzes vom 2. Dezember 2024 (BGBl. 2024 I Nr. 387) ist für Kindergeldfestsetzungen anzuwenden, die Zeiträume betreffen, die nach dem 31. Mai 2024 beginnen. 5§ 62 Absatz 2 Nummer 5 in der Fassung des Artikels 3 des Gesetzes vom 12. Dezember 2019 (BGBl. I S. 2451) ist für Kindergeldfestsetzungen anzuwenden, die Zeiträume betreffen, die nach dem 31. Dezember 2019 beginnen. 6Die §§ 62, 63 und 67 in der am 9. Dezember 2014 geltenden Fassung sind für Kindergeldfestsetzungen anzuwenden, die Zeiträume betreffen, die nach dem 31. Dezember 2015 beginnen. 7Die §§ 62, 63 und 67 in der am 9. Dezember 2014 geltenden Fassung sind auch für Kindergeldfestsetzungen anzuwenden, die Zeiträume betreffen, die vor dem 1. Januar 2016 liegen, der Antrag auf Kindergeld aber erst nach dem 31. Dezember 2015 gestellt wird. 8§ 66 Absatz 1 in der am 23. Juli 2015 geltenden Fassung ist für Kindergeldfestsetzungen anzuwenden, die Zeiträume betreffen, die nach dem 31. Dezember 2014 beginnen. 9§ 66 Absatz 1 in der am 1. Januar 2016 geltenden Fassung ist für Kindergeldfestsetzungen anzuwenden, die Zeiträume betreffen, die nach dem 31. Dezember 2015 beginnen. 10§ 66 Absatz 1 in der am 1. Januar 2017 geltenden Fassung ist für Kindergeldfestsetzungen anzuwenden, die Zeiträume betreffen, die nach dem 31. Dezember 2016 beginnen. 11§ 66 Absatz 1 in der am 1. Januar 2018 geltenden Fassung ist für Kindergeldfestsetzungen anzuwenden, die Zeiträume betreffen, die nach dem 31. Dezember 2017 beginnen. 12§ 66 Absatz 3 ist auf Anträge anzuwenden, die nach dem 31. Dezember 2017 und vor dem 18. Juli 2019 eingehen. 13§ 69 in der am 1. Januar 2018 geltenden Fassung ist erstmals am 1. November 2019 anzuwenden. 14§ 66 Absatz 1 in der Fassung des Artikels 2 des Gesetzes vom 29. November 2018 (BGBl. I S. 2210) ist für Kindergeldfestsetzungen anzuwenden, die Zeiträume betreffen, die nach dem 30. Juni 2019 beginnen. 15§ 66 Absatz 1 in der Fassung des Artikels 1 des Gesetzes vom 1. Dezember 2020 (BGBl. I S. 2616) ist für Kindergeldfestsetzungen anzuwenden, die Zeiträume betreffen, die nach dem 31. Dezember 2020 beginnen. 16§ 69 Satz 1 in der Fassung des Artikels 4 des Gesetzes vom 16. Dezember 2022 (BGBl. I S. 2294) ist erstmals am 1. Januar 2024 anzuwenden. 17§ 69 Satz 2 in der Fassung des Artikels 4 des Gesetzes vom 16. Dezember 2022 (BGBl. I S. 2294) ist erstmals für den Veranlagungszeitraum 2024 anzuwenden. 18§ 69 Satz 3 in der Fassung des Artikels 4 des Gesetzes vom 16. Dezember 2022 (BGBl. I S. 2294) ist erstmals anzuwenden für Kinder, deren Geburt nach dem 31. Dezember 2023 erfolgt. 19§ 67 Satz 1 in der Fassung des Artikels 3 des Gesetzes vom 2. Dezember 2024 (BGBl. 2024 I Nr. 387) ist auf Anträge anzuwenden, die nach dem 5. Dezember 2024 eingehen.</w:t>
      </w:r>
    </w:p>
    <w:p>
      <w:r>
        <w:t xml:space="preserve">(50) 1§ 70 Absatz 1 Satz 2 ist auf Anträge anzuwenden, die nach dem 18. Juli 2019 eingehen. 2§ 70 Absatz 4 in der am 31. Dezember 2011 geltenden Fassung ist weiter für Kindergeldfestsetzungen anzuwenden, die Zeiträume betreffen, die vor dem 1. Januar 2012 enden.</w:t>
      </w:r>
    </w:p>
    <w:p>
      <w:r>
        <w:t xml:space="preserve">(51) 1§ 89 Absatz 2 Satz 1 in der am 1. Januar 2017 geltenden Fassung ist erstmals für die Übermittlung von Daten ab dem 1. Januar 2017 anzuwenden. 2§ 89 Absatz 2 Satz 1 in der Fassung des Artikels 3 des Gesetzes vom 11. Dezember 2018 (BGBl. I S. 2338) ist erstmals für die Übermittlung von Daten ab dem 1. Januar 2020 anzuwenden.</w:t>
      </w:r>
    </w:p>
    <w:p>
      <w:r>
        <w:t xml:space="preserve">(51a) 1Auf Stundungsfälle, bei denen der Beginn der Auszahlungsphase vor dem 1. Januar 2023 liegt, findet § 95 Absatz 2 Satz 2 bis 5 in der bis zum 31. Dezember 2022 geltenden Fassung weiter Anwendung. 2Bei Stundungsfällen, bei denen der Rückzahlungsbetrag nach § 95 Absatz 2 Satz 1 in der bis zum 31. Dezember 2022 geltenden Fassung gestundet wurde und der Beginn der Auszahlungsphase nach dem 31. Dezember 2022 liegt, sind die Stundungszinsen zu erlassen und ist § 95 in der jeweils geltenden Fassung anzuwenden.</w:t>
      </w:r>
    </w:p>
    <w:p>
      <w:r>
        <w:t xml:space="preserve">(52) § 110 in der Fassung des Artikels 1 des Gesetzes vom 10. März 2021 (BGBl. I S. 330) ist für den Veranlagungszeitraum 2019 anzuwenden.</w:t>
      </w:r>
    </w:p>
    <w:p>
      <w:r>
        <w:t xml:space="preserve">(53) § 111 in der Fassung des Artikels 1 des Gesetzes vom 10. März 2021 (BGBl. I S. 330) ist für die Veranlagungszeiträume 2019 und 2020 anzuwenden.</w:t>
      </w:r>
    </w:p>
    <w:p>
      <w:r>
        <w:t xml:space="preserve">(54) (weggefallen)</w:t>
      </w:r>
    </w:p>
    <w:p>
      <w:r>
        <w:rPr>
          <w:color w:val="555555"/>
          <w:sz w:val="17"/>
        </w:rPr>
        <w:t xml:space="preserve">Zitiervorschlag: § 52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