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ESchG — Chimären- und Hybridbildung</w:t>
      </w:r>
    </w:p>
    <w:p>
      <w:r>
        <w:rPr>
          <w:color w:val="555555"/>
          <w:sz w:val="18"/>
        </w:rPr>
        <w:t xml:space="preserve">Embryonenschutzgesetz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es unternimmt,</w:t>
      </w:r>
    </w:p>
    <w:p>
      <w:pPr>
        <w:ind w:left="420"/>
      </w:pPr>
      <w:r>
        <w:t xml:space="preserve">1. Embryonen mit unterschiedlichen Erbinformationen unter Verwendung mindestens eines menschlichen Embryos zu einem Zellverband zu vereinigen,</w:t>
      </w:r>
    </w:p>
    <w:p>
      <w:pPr>
        <w:ind w:left="420"/>
      </w:pPr>
      <w:r>
        <w:t xml:space="preserve">2. mit einem menschlichen Embryo eine Zelle zu verbinden, die eine andere Erbinformation als die Zellen des Embryos enthält und sich mit diesem weiter zu differenzieren vermag, oder</w:t>
      </w:r>
    </w:p>
    <w:p>
      <w:pPr>
        <w:ind w:left="420"/>
      </w:pPr>
      <w:r>
        <w:t xml:space="preserve">3. durch Befruchtung einer menschlichen Eizelle mit dem Samen eines Tieres oder durch Befruchtung einer tierischen Eizelle mit dem Samen eines Menschen einen differenzierungsfähigen Embryo zu erzeugen,</w:t>
      </w:r>
    </w:p>
    <w:p>
      <w:r>
        <w:t xml:space="preserve">wird mit Freiheitsstrafe bis zu fünf Jahren oder mit Geldstrafe bestraft.</w:t>
      </w:r>
    </w:p>
    <w:p>
      <w:r>
        <w:t xml:space="preserve">(2) Ebenso wird bestraft, wer es unternimmt,</w:t>
      </w:r>
    </w:p>
    <w:p>
      <w:pPr>
        <w:ind w:left="420"/>
      </w:pPr>
      <w:r>
        <w:t xml:space="preserve">1. einen durch eine Handlung nach Absatz 1 entstandenen Embryo auf</w:t>
      </w:r>
    </w:p>
    <w:p>
      <w:pPr>
        <w:ind w:left="780"/>
      </w:pPr>
      <w:r>
        <w:t xml:space="preserve">a) eine Frau oder</w:t>
      </w:r>
    </w:p>
    <w:p>
      <w:pPr>
        <w:ind w:left="780"/>
      </w:pPr>
      <w:r>
        <w:t xml:space="preserve">b) ein Tier</w:t>
      </w:r>
    </w:p>
    <w:p>
      <w:pPr>
        <w:ind w:left="420"/>
      </w:pPr>
      <w:r>
        <w:t xml:space="preserve">zu übertragen oder</w:t>
      </w:r>
    </w:p>
    <w:p>
      <w:pPr>
        <w:ind w:left="420"/>
      </w:pPr>
      <w:r>
        <w:t xml:space="preserve">2. einen menschlichen Embryo auf ein Tier zu übertragen.</w:t>
      </w:r>
    </w:p>
    <w:p>
      <w:r>
        <w:rPr>
          <w:color w:val="555555"/>
          <w:sz w:val="17"/>
        </w:rPr>
        <w:t xml:space="preserve">Zitiervorschlag: § 7 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