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ESVGDüV</w:t>
      </w:r>
    </w:p>
    <w:p>
      <w:r>
        <w:rPr>
          <w:color w:val="555555"/>
          <w:sz w:val="18"/>
        </w:rPr>
        <w:t xml:space="preserve">ESVG-Datenübermittlungsverordnung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ESVGDüV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https://recht.nulegal.eu/gesetze/ESVGD%C3%BCV/schlussformel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