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ESBO — (zu den §§ 9 und 10) Vergrößerung des lichten Raumes und der Gleisabstände bei Gleisen mit Rollfahrzeugbetrieb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1972, 283 - 284)</w:t>
      </w:r>
    </w:p>
    <w:p>
      <w:r>
        <w:rPr>
          <w:rFonts w:ascii="Courier New" w:hAnsi="Courier New"/>
          <w:sz w:val="17"/>
        </w:rPr>
        <w:t xml:space="preserve">1.Wenn regelspurige Güterwagen unbeschränkt befördert werden</w:t>
      </w:r>
    </w:p>
    <w:p>
      <w:r>
        <w:rPr>
          <w:rFonts w:ascii="Courier New" w:hAnsi="Courier New"/>
          <w:sz w:val="17"/>
        </w:rPr>
        <w:t xml:space="preserve">Bogenhalbmesser    Bei Rollbockverkehr    Bei Rollwagenverkehr</w:t>
      </w:r>
    </w:p>
    <w:p>
      <w:r>
        <w:rPr>
          <w:rFonts w:ascii="Courier New" w:hAnsi="Courier New"/>
          <w:sz w:val="17"/>
        </w:rPr>
        <w:t xml:space="preserve">Bogeninnenseite    Bogenaußenseite    Bogeninnenseite    Bogenaußenseite</w:t>
      </w:r>
    </w:p>
    <w:p>
      <w:r>
        <w:rPr>
          <w:rFonts w:ascii="Courier New" w:hAnsi="Courier New"/>
          <w:sz w:val="17"/>
        </w:rPr>
        <w:t xml:space="preserve">m    mm    mm    mm    mm</w:t>
      </w:r>
    </w:p>
    <w:p>
      <w:r>
        <w:rPr>
          <w:rFonts w:ascii="Courier New" w:hAnsi="Courier New"/>
          <w:sz w:val="17"/>
        </w:rPr>
        <w:t xml:space="preserve">unter 1.500 bis 500    0    0    0    20</w:t>
      </w:r>
    </w:p>
    <w:p>
      <w:r>
        <w:rPr>
          <w:rFonts w:ascii="Courier New" w:hAnsi="Courier New"/>
          <w:sz w:val="17"/>
        </w:rPr>
        <w:t xml:space="preserve">unter 500 bis 300    0    0    0    40</w:t>
      </w:r>
    </w:p>
    <w:p>
      <w:r>
        <w:rPr>
          <w:rFonts w:ascii="Courier New" w:hAnsi="Courier New"/>
          <w:sz w:val="17"/>
        </w:rPr>
        <w:t xml:space="preserve">unter 300 bis 250    30    10    20    60</w:t>
      </w:r>
    </w:p>
    <w:p>
      <w:r>
        <w:rPr>
          <w:rFonts w:ascii="Courier New" w:hAnsi="Courier New"/>
          <w:sz w:val="17"/>
        </w:rPr>
        <w:t xml:space="preserve">unter 250 bis 225    60    30    60    60</w:t>
      </w:r>
    </w:p>
    <w:p>
      <w:r>
        <w:rPr>
          <w:rFonts w:ascii="Courier New" w:hAnsi="Courier New"/>
          <w:sz w:val="17"/>
        </w:rPr>
        <w:t xml:space="preserve">unter 225 bis 200    90    60    80    70</w:t>
      </w:r>
    </w:p>
    <w:p>
      <w:r>
        <w:rPr>
          <w:rFonts w:ascii="Courier New" w:hAnsi="Courier New"/>
          <w:sz w:val="17"/>
        </w:rPr>
        <w:t xml:space="preserve">unter 200 bis 190    100    100    100    70</w:t>
      </w:r>
    </w:p>
    <w:p>
      <w:r>
        <w:rPr>
          <w:rFonts w:ascii="Courier New" w:hAnsi="Courier New"/>
          <w:sz w:val="17"/>
        </w:rPr>
        <w:t xml:space="preserve">unter 190 bis 180    130    100    110    80</w:t>
      </w:r>
    </w:p>
    <w:p>
      <w:r>
        <w:rPr>
          <w:rFonts w:ascii="Courier New" w:hAnsi="Courier New"/>
          <w:sz w:val="17"/>
        </w:rPr>
        <w:t xml:space="preserve">unter 180 bis 150    190    170    180    120</w:t>
      </w:r>
    </w:p>
    <w:p>
      <w:r>
        <w:rPr>
          <w:rFonts w:ascii="Courier New" w:hAnsi="Courier New"/>
          <w:sz w:val="17"/>
        </w:rPr>
        <w:t xml:space="preserve">unter 150 bis 120    370    360    390    320</w:t>
      </w:r>
    </w:p>
    <w:p>
      <w:r>
        <w:rPr>
          <w:rFonts w:ascii="Courier New" w:hAnsi="Courier New"/>
          <w:sz w:val="17"/>
        </w:rPr>
        <w:t xml:space="preserve">unter 120 bis 100    590    550    600    510</w:t>
      </w:r>
    </w:p>
    <w:p>
      <w:r>
        <w:rPr>
          <w:rFonts w:ascii="Courier New" w:hAnsi="Courier New"/>
          <w:sz w:val="17"/>
        </w:rPr>
        <w:t xml:space="preserve">unter 100 bis 90    730    690    750    650</w:t>
      </w:r>
    </w:p>
    <w:p>
      <w:r>
        <w:rPr>
          <w:rFonts w:ascii="Courier New" w:hAnsi="Courier New"/>
          <w:sz w:val="17"/>
        </w:rPr>
        <w:t xml:space="preserve">unter 90 bis 80    900    840    910    800</w:t>
      </w:r>
    </w:p>
    <w:p>
      <w:r>
        <w:rPr>
          <w:rFonts w:ascii="Courier New" w:hAnsi="Courier New"/>
          <w:sz w:val="17"/>
        </w:rPr>
        <w:t xml:space="preserve">unter 80 bis 70    1.120    1.050    1.160    1.010</w:t>
      </w:r>
    </w:p>
    <w:p>
      <w:r>
        <w:rPr>
          <w:rFonts w:ascii="Courier New" w:hAnsi="Courier New"/>
          <w:sz w:val="17"/>
        </w:rPr>
        <w:t xml:space="preserve">unter 70 bis 60    1.420    1.300    1.460    1.260</w:t>
      </w:r>
    </w:p>
    <w:p>
      <w:r>
        <w:rPr>
          <w:rFonts w:ascii="Courier New" w:hAnsi="Courier New"/>
          <w:sz w:val="17"/>
        </w:rPr>
        <w:t xml:space="preserve">2.Wenn regelspurige Güterwagen mit höchstens 15,00 m Drehzapfenabstand befördert werden</w:t>
      </w:r>
    </w:p>
    <w:p>
      <w:r>
        <w:rPr>
          <w:rFonts w:ascii="Courier New" w:hAnsi="Courier New"/>
          <w:sz w:val="17"/>
        </w:rPr>
        <w:t xml:space="preserve">Bogenhalbmesser    Bei Rollbockverkehr    Bei Rollwagenverkehr</w:t>
      </w:r>
    </w:p>
    <w:p>
      <w:r>
        <w:rPr>
          <w:rFonts w:ascii="Courier New" w:hAnsi="Courier New"/>
          <w:sz w:val="17"/>
        </w:rPr>
        <w:t xml:space="preserve">Bogeninnenseite    Bogenaußenseite    Bogeninnenseite    Bogenaußenseite</w:t>
      </w:r>
    </w:p>
    <w:p>
      <w:r>
        <w:rPr>
          <w:rFonts w:ascii="Courier New" w:hAnsi="Courier New"/>
          <w:sz w:val="17"/>
        </w:rPr>
        <w:t xml:space="preserve">m    mm    mm    mm    mm</w:t>
      </w:r>
    </w:p>
    <w:p>
      <w:r>
        <w:rPr>
          <w:rFonts w:ascii="Courier New" w:hAnsi="Courier New"/>
          <w:sz w:val="17"/>
        </w:rPr>
        <w:t xml:space="preserve">unter 1.500 bis 500    0    0    0    20</w:t>
      </w:r>
    </w:p>
    <w:p>
      <w:r>
        <w:rPr>
          <w:rFonts w:ascii="Courier New" w:hAnsi="Courier New"/>
          <w:sz w:val="17"/>
        </w:rPr>
        <w:t xml:space="preserve">unter 500 bis 300    0    0    0    40</w:t>
      </w:r>
    </w:p>
    <w:p>
      <w:r>
        <w:rPr>
          <w:rFonts w:ascii="Courier New" w:hAnsi="Courier New"/>
          <w:sz w:val="17"/>
        </w:rPr>
        <w:t xml:space="preserve">unter 300 bis 250    10    10    20    60</w:t>
      </w:r>
    </w:p>
    <w:p>
      <w:r>
        <w:rPr>
          <w:rFonts w:ascii="Courier New" w:hAnsi="Courier New"/>
          <w:sz w:val="17"/>
        </w:rPr>
        <w:t xml:space="preserve">unter 250 bis 225    30    30    60    60</w:t>
      </w:r>
    </w:p>
    <w:p>
      <w:r>
        <w:rPr>
          <w:rFonts w:ascii="Courier New" w:hAnsi="Courier New"/>
          <w:sz w:val="17"/>
        </w:rPr>
        <w:t xml:space="preserve">unter 225 bis 200    50    50    60    70</w:t>
      </w:r>
    </w:p>
    <w:p>
      <w:r>
        <w:rPr>
          <w:rFonts w:ascii="Courier New" w:hAnsi="Courier New"/>
          <w:sz w:val="17"/>
        </w:rPr>
        <w:t xml:space="preserve">unter 200 bis 190    70    70    70    70</w:t>
      </w:r>
    </w:p>
    <w:p>
      <w:r>
        <w:rPr>
          <w:rFonts w:ascii="Courier New" w:hAnsi="Courier New"/>
          <w:sz w:val="17"/>
        </w:rPr>
        <w:t xml:space="preserve">unter 190 bis 180    100    100    80    80</w:t>
      </w:r>
    </w:p>
    <w:p>
      <w:r>
        <w:rPr>
          <w:rFonts w:ascii="Courier New" w:hAnsi="Courier New"/>
          <w:sz w:val="17"/>
        </w:rPr>
        <w:t xml:space="preserve">unter 180 bis 150    110    140    120    120</w:t>
      </w:r>
    </w:p>
    <w:p>
      <w:r>
        <w:rPr>
          <w:rFonts w:ascii="Courier New" w:hAnsi="Courier New"/>
          <w:sz w:val="17"/>
        </w:rPr>
        <w:t xml:space="preserve">unter 150 bis 120    170    220    190    190</w:t>
      </w:r>
    </w:p>
    <w:p>
      <w:r>
        <w:rPr>
          <w:rFonts w:ascii="Courier New" w:hAnsi="Courier New"/>
          <w:sz w:val="17"/>
        </w:rPr>
        <w:t xml:space="preserve">unter 120 bis 100    220    300    260    260</w:t>
      </w:r>
    </w:p>
    <w:p>
      <w:r>
        <w:rPr>
          <w:rFonts w:ascii="Courier New" w:hAnsi="Courier New"/>
          <w:sz w:val="17"/>
        </w:rPr>
        <w:t xml:space="preserve">unter 100 bis 80    310    430    360    380</w:t>
      </w:r>
    </w:p>
    <w:p>
      <w:r>
        <w:rPr>
          <w:rFonts w:ascii="Courier New" w:hAnsi="Courier New"/>
          <w:sz w:val="17"/>
        </w:rPr>
        <w:t xml:space="preserve">unter 80 bis 60    450    630    530    580</w:t>
      </w:r>
    </w:p>
    <w:p>
      <w:r>
        <w:rPr>
          <w:rFonts w:ascii="Courier New" w:hAnsi="Courier New"/>
          <w:sz w:val="17"/>
        </w:rPr>
        <w:t xml:space="preserve">unter 60 bis 50    570    790    670    740</w:t>
      </w:r>
    </w:p>
    <w:p>
      <w:r>
        <w:rPr>
          <w:rFonts w:ascii="Courier New" w:hAnsi="Courier New"/>
          <w:sz w:val="17"/>
        </w:rPr>
        <w:t xml:space="preserve">unter 50 bis 40    740    1.030    880    980</w:t>
      </w:r>
    </w:p>
    <w:p>
      <w:r>
        <w:rPr>
          <w:rFonts w:ascii="Courier New" w:hAnsi="Courier New"/>
          <w:sz w:val="17"/>
        </w:rPr>
        <w:t xml:space="preserve">unter 40 bis 35    880    1.210    1.030    1.160</w:t>
      </w:r>
    </w:p>
    <w:p>
      <w:r>
        <w:rPr>
          <w:rFonts w:ascii="Courier New" w:hAnsi="Courier New"/>
          <w:sz w:val="17"/>
        </w:rPr>
        <w:t xml:space="preserve">unter 35 bis 30    1.050    1.430    1.230    1.370</w:t>
      </w:r>
    </w:p>
    <w:p>
      <w:r>
        <w:rPr>
          <w:rFonts w:ascii="Courier New" w:hAnsi="Courier New"/>
          <w:sz w:val="17"/>
        </w:rPr>
        <w:t xml:space="preserve">unter 30 bis 25    1.290    1.730    1.520    1.670</w:t>
      </w:r>
    </w:p>
    <w:p>
      <w:r>
        <w:rPr>
          <w:rFonts w:ascii="Courier New" w:hAnsi="Courier New"/>
          <w:sz w:val="17"/>
        </w:rPr>
        <w:t xml:space="preserve">unter 25 bis 20    1.660    2.160    1.950    2.100</w:t>
      </w:r>
    </w:p>
    <w:p>
      <w:r>
        <w:rPr>
          <w:rFonts w:ascii="Courier New" w:hAnsi="Courier New"/>
          <w:sz w:val="17"/>
        </w:rPr>
        <w:t xml:space="preserve">unter 20 bis 15    2.310    2.830    2.710    2.750</w:t>
      </w:r>
    </w:p>
    <w:p>
      <w:r>
        <w:rPr>
          <w:rFonts w:ascii="Courier New" w:hAnsi="Courier New"/>
          <w:sz w:val="17"/>
        </w:rPr>
        <w:t xml:space="preserve">3.Wenn regelspurige Güterwagen mit höchstens 8,00 m Radsatzabstand oder Drehzapfenabstand befördert werden</w:t>
      </w:r>
    </w:p>
    <w:p>
      <w:r>
        <w:rPr>
          <w:rFonts w:ascii="Courier New" w:hAnsi="Courier New"/>
          <w:sz w:val="17"/>
        </w:rPr>
        <w:t xml:space="preserve">Bogenhalbmesser    Bei Rollbockverkehr    Bei Rollwagenverkehr</w:t>
      </w:r>
    </w:p>
    <w:p>
      <w:r>
        <w:rPr>
          <w:rFonts w:ascii="Courier New" w:hAnsi="Courier New"/>
          <w:sz w:val="17"/>
        </w:rPr>
        <w:t xml:space="preserve">Bogeninnenseite    Bogenaußenseite    Bogeninnenseite    Bogenaußenseite</w:t>
      </w:r>
    </w:p>
    <w:p>
      <w:r>
        <w:rPr>
          <w:rFonts w:ascii="Courier New" w:hAnsi="Courier New"/>
          <w:sz w:val="17"/>
        </w:rPr>
        <w:t xml:space="preserve">m    mm    mm    mm    mm</w:t>
      </w:r>
    </w:p>
    <w:p>
      <w:r>
        <w:rPr>
          <w:rFonts w:ascii="Courier New" w:hAnsi="Courier New"/>
          <w:sz w:val="17"/>
        </w:rPr>
        <w:t xml:space="preserve">unter 1.500 bis 500    0    0    0    20</w:t>
      </w:r>
    </w:p>
    <w:p>
      <w:r>
        <w:rPr>
          <w:rFonts w:ascii="Courier New" w:hAnsi="Courier New"/>
          <w:sz w:val="17"/>
        </w:rPr>
        <w:t xml:space="preserve">unter 500 bis 300    0    0    0    40</w:t>
      </w:r>
    </w:p>
    <w:p>
      <w:r>
        <w:rPr>
          <w:rFonts w:ascii="Courier New" w:hAnsi="Courier New"/>
          <w:sz w:val="17"/>
        </w:rPr>
        <w:t xml:space="preserve">unter 300 bis 250    10    10    0    60</w:t>
      </w:r>
    </w:p>
    <w:p>
      <w:r>
        <w:rPr>
          <w:rFonts w:ascii="Courier New" w:hAnsi="Courier New"/>
          <w:sz w:val="17"/>
        </w:rPr>
        <w:t xml:space="preserve">unter 250 bis 225    20    20    0    60</w:t>
      </w:r>
    </w:p>
    <w:p>
      <w:r>
        <w:rPr>
          <w:rFonts w:ascii="Courier New" w:hAnsi="Courier New"/>
          <w:sz w:val="17"/>
        </w:rPr>
        <w:t xml:space="preserve">unter 225 bis 200    30    30    10    70</w:t>
      </w:r>
    </w:p>
    <w:p>
      <w:r>
        <w:rPr>
          <w:rFonts w:ascii="Courier New" w:hAnsi="Courier New"/>
          <w:sz w:val="17"/>
        </w:rPr>
        <w:t xml:space="preserve">unter 200 bis 190    40    40    10    70</w:t>
      </w:r>
    </w:p>
    <w:p>
      <w:r>
        <w:rPr>
          <w:rFonts w:ascii="Courier New" w:hAnsi="Courier New"/>
          <w:sz w:val="17"/>
        </w:rPr>
        <w:t xml:space="preserve">unter 190 bis 180    40    40    10    80</w:t>
      </w:r>
    </w:p>
    <w:p>
      <w:r>
        <w:rPr>
          <w:rFonts w:ascii="Courier New" w:hAnsi="Courier New"/>
          <w:sz w:val="17"/>
        </w:rPr>
        <w:t xml:space="preserve">unter 180 bis 150    60    60    30    100</w:t>
      </w:r>
    </w:p>
    <w:p>
      <w:r>
        <w:rPr>
          <w:rFonts w:ascii="Courier New" w:hAnsi="Courier New"/>
          <w:sz w:val="17"/>
        </w:rPr>
        <w:t xml:space="preserve">unter 150 bis 120    100    100    60    140</w:t>
      </w:r>
    </w:p>
    <w:p>
      <w:r>
        <w:rPr>
          <w:rFonts w:ascii="Courier New" w:hAnsi="Courier New"/>
          <w:sz w:val="17"/>
        </w:rPr>
        <w:t xml:space="preserve">unter 120 bis 100    110    150    70    190</w:t>
      </w:r>
    </w:p>
    <w:p>
      <w:r>
        <w:rPr>
          <w:rFonts w:ascii="Courier New" w:hAnsi="Courier New"/>
          <w:sz w:val="17"/>
        </w:rPr>
        <w:t xml:space="preserve">unter 100 bis 80    140    210    110    270</w:t>
      </w:r>
    </w:p>
    <w:p>
      <w:r>
        <w:rPr>
          <w:rFonts w:ascii="Courier New" w:hAnsi="Courier New"/>
          <w:sz w:val="17"/>
        </w:rPr>
        <w:t xml:space="preserve">unter 80 bis 60    200    310    170    390</w:t>
      </w:r>
    </w:p>
    <w:p>
      <w:r>
        <w:rPr>
          <w:rFonts w:ascii="Courier New" w:hAnsi="Courier New"/>
          <w:sz w:val="17"/>
        </w:rPr>
        <w:t xml:space="preserve">unter 60 bis 50    250    390    220    480</w:t>
      </w:r>
    </w:p>
    <w:p>
      <w:r>
        <w:rPr>
          <w:rFonts w:ascii="Courier New" w:hAnsi="Courier New"/>
          <w:sz w:val="17"/>
        </w:rPr>
        <w:t xml:space="preserve">unter 50 bis 40    320    500    290    630</w:t>
      </w:r>
    </w:p>
    <w:p>
      <w:r>
        <w:rPr>
          <w:rFonts w:ascii="Courier New" w:hAnsi="Courier New"/>
          <w:sz w:val="17"/>
        </w:rPr>
        <w:t xml:space="preserve">unter 40 bis 35    380    600    350    740</w:t>
      </w:r>
    </w:p>
    <w:p>
      <w:r>
        <w:rPr>
          <w:rFonts w:ascii="Courier New" w:hAnsi="Courier New"/>
          <w:sz w:val="17"/>
        </w:rPr>
        <w:t xml:space="preserve">unter 35 bis 30    450    710    420    880</w:t>
      </w:r>
    </w:p>
    <w:p>
      <w:r>
        <w:rPr>
          <w:rFonts w:ascii="Courier New" w:hAnsi="Courier New"/>
          <w:sz w:val="17"/>
        </w:rPr>
        <w:t xml:space="preserve">unter 30 bis 25    540    860    510    1.060</w:t>
      </w:r>
    </w:p>
    <w:p>
      <w:r>
        <w:rPr>
          <w:rFonts w:ascii="Courier New" w:hAnsi="Courier New"/>
          <w:sz w:val="17"/>
        </w:rPr>
        <w:t xml:space="preserve">unter 25 bis 20    680    1.080    650    1.330</w:t>
      </w:r>
    </w:p>
    <w:p>
      <w:r>
        <w:rPr>
          <w:rFonts w:ascii="Courier New" w:hAnsi="Courier New"/>
          <w:sz w:val="17"/>
        </w:rPr>
        <w:t xml:space="preserve">unter 20 bis 15    920    1.440    900    1.760</w:t>
      </w:r>
    </w:p>
    <w:p>
      <w:r>
        <w:rPr>
          <w:rFonts w:ascii="Courier New" w:hAnsi="Courier New"/>
          <w:sz w:val="17"/>
        </w:rPr>
        <w:t xml:space="preserve">4.Wenn regelspurige Güterwagen mit höchstens 4,50 m Radsatzabstand befördert werden</w:t>
      </w:r>
    </w:p>
    <w:p>
      <w:r>
        <w:rPr>
          <w:rFonts w:ascii="Courier New" w:hAnsi="Courier New"/>
          <w:sz w:val="17"/>
        </w:rPr>
        <w:t xml:space="preserve">Bogenhalbmesser    Bei Rollbockverkehr    Bei Rollwagenverkehr</w:t>
      </w:r>
    </w:p>
    <w:p>
      <w:r>
        <w:rPr>
          <w:rFonts w:ascii="Courier New" w:hAnsi="Courier New"/>
          <w:sz w:val="17"/>
        </w:rPr>
        <w:t xml:space="preserve">Bogeninnenseite    Bogenaußenseite    Bogeninnenseite    Bogenaußenseite</w:t>
      </w:r>
    </w:p>
    <w:p>
      <w:r>
        <w:rPr>
          <w:rFonts w:ascii="Courier New" w:hAnsi="Courier New"/>
          <w:sz w:val="17"/>
        </w:rPr>
        <w:t xml:space="preserve">m    mm    mm    mm    mm</w:t>
      </w:r>
    </w:p>
    <w:p>
      <w:r>
        <w:rPr>
          <w:rFonts w:ascii="Courier New" w:hAnsi="Courier New"/>
          <w:sz w:val="17"/>
        </w:rPr>
        <w:t xml:space="preserve">unter 1.500 bis 500    0    0    0    20</w:t>
      </w:r>
    </w:p>
    <w:p>
      <w:r>
        <w:rPr>
          <w:rFonts w:ascii="Courier New" w:hAnsi="Courier New"/>
          <w:sz w:val="17"/>
        </w:rPr>
        <w:t xml:space="preserve">unter 500 bis 300    0    0    0    40</w:t>
      </w:r>
    </w:p>
    <w:p>
      <w:r>
        <w:rPr>
          <w:rFonts w:ascii="Courier New" w:hAnsi="Courier New"/>
          <w:sz w:val="17"/>
        </w:rPr>
        <w:t xml:space="preserve">unter 300 bis 250    10    10    0    60</w:t>
      </w:r>
    </w:p>
    <w:p>
      <w:r>
        <w:rPr>
          <w:rFonts w:ascii="Courier New" w:hAnsi="Courier New"/>
          <w:sz w:val="17"/>
        </w:rPr>
        <w:t xml:space="preserve">unter 250 bis 225    20    20    0    60</w:t>
      </w:r>
    </w:p>
    <w:p>
      <w:r>
        <w:rPr>
          <w:rFonts w:ascii="Courier New" w:hAnsi="Courier New"/>
          <w:sz w:val="17"/>
        </w:rPr>
        <w:t xml:space="preserve">unter 225 bis 200    20    20    10    70</w:t>
      </w:r>
    </w:p>
    <w:p>
      <w:r>
        <w:rPr>
          <w:rFonts w:ascii="Courier New" w:hAnsi="Courier New"/>
          <w:sz w:val="17"/>
        </w:rPr>
        <w:t xml:space="preserve">unter 200 bis 190    20    20    10    70</w:t>
      </w:r>
    </w:p>
    <w:p>
      <w:r>
        <w:rPr>
          <w:rFonts w:ascii="Courier New" w:hAnsi="Courier New"/>
          <w:sz w:val="17"/>
        </w:rPr>
        <w:t xml:space="preserve">unter 190 bis 180    20    20    10    80</w:t>
      </w:r>
    </w:p>
    <w:p>
      <w:r>
        <w:rPr>
          <w:rFonts w:ascii="Courier New" w:hAnsi="Courier New"/>
          <w:sz w:val="17"/>
        </w:rPr>
        <w:t xml:space="preserve">unter 180 bis 150    20    30    20    90</w:t>
      </w:r>
    </w:p>
    <w:p>
      <w:r>
        <w:rPr>
          <w:rFonts w:ascii="Courier New" w:hAnsi="Courier New"/>
          <w:sz w:val="17"/>
        </w:rPr>
        <w:t xml:space="preserve">unter 150 bis 120    30    50    30    110</w:t>
      </w:r>
    </w:p>
    <w:p>
      <w:r>
        <w:rPr>
          <w:rFonts w:ascii="Courier New" w:hAnsi="Courier New"/>
          <w:sz w:val="17"/>
        </w:rPr>
        <w:t xml:space="preserve">unter 120 bis 100    30    70    50    140</w:t>
      </w:r>
    </w:p>
    <w:p>
      <w:r>
        <w:rPr>
          <w:rFonts w:ascii="Courier New" w:hAnsi="Courier New"/>
          <w:sz w:val="17"/>
        </w:rPr>
        <w:t xml:space="preserve">unter 100 bis 80    40    100    60    170</w:t>
      </w:r>
    </w:p>
    <w:p>
      <w:r>
        <w:rPr>
          <w:rFonts w:ascii="Courier New" w:hAnsi="Courier New"/>
          <w:sz w:val="17"/>
        </w:rPr>
        <w:t xml:space="preserve">unter 80 bis 60    50    140    100    230</w:t>
      </w:r>
    </w:p>
    <w:p>
      <w:r>
        <w:rPr>
          <w:rFonts w:ascii="Courier New" w:hAnsi="Courier New"/>
          <w:sz w:val="17"/>
        </w:rPr>
        <w:t xml:space="preserve">unter 60 bis 50    60    170    130    270</w:t>
      </w:r>
    </w:p>
    <w:p>
      <w:r>
        <w:rPr>
          <w:rFonts w:ascii="Courier New" w:hAnsi="Courier New"/>
          <w:sz w:val="17"/>
        </w:rPr>
        <w:t xml:space="preserve">unter 50 bis 40    80    220    180    340</w:t>
      </w:r>
    </w:p>
    <w:p>
      <w:r>
        <w:rPr>
          <w:rFonts w:ascii="Courier New" w:hAnsi="Courier New"/>
          <w:sz w:val="17"/>
        </w:rPr>
        <w:t xml:space="preserve">unter 40 bis 35    90    270    210    400</w:t>
      </w:r>
    </w:p>
    <w:p>
      <w:r>
        <w:rPr>
          <w:rFonts w:ascii="Courier New" w:hAnsi="Courier New"/>
          <w:sz w:val="17"/>
        </w:rPr>
        <w:t xml:space="preserve">unter 35 bis 30    100    320    250    460</w:t>
      </w:r>
    </w:p>
    <w:p>
      <w:r>
        <w:rPr>
          <w:rFonts w:ascii="Courier New" w:hAnsi="Courier New"/>
          <w:sz w:val="17"/>
        </w:rPr>
        <w:t xml:space="preserve">unter 30 bis 25    130    390    310    550</w:t>
      </w:r>
    </w:p>
    <w:p>
      <w:r>
        <w:rPr>
          <w:rFonts w:ascii="Courier New" w:hAnsi="Courier New"/>
          <w:sz w:val="17"/>
        </w:rPr>
        <w:t xml:space="preserve">unter 25 bis 20    160    490    390    670</w:t>
      </w:r>
    </w:p>
    <w:p>
      <w:r>
        <w:rPr>
          <w:rFonts w:ascii="Courier New" w:hAnsi="Courier New"/>
          <w:sz w:val="17"/>
        </w:rPr>
        <w:t xml:space="preserve">unter 20 bis 15    210    650    540    890</w:t>
      </w:r>
    </w:p>
    <w:p>
      <w:r>
        <w:rPr>
          <w:color w:val="555555"/>
          <w:sz w:val="17"/>
        </w:rPr>
        <w:t xml:space="preserve">Zitiervorschlag: Anlage 3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