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ESBO — Gleisabstand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Abstand von Gleisen gleicher Spurweite ohne Rollfahrzeugbetrieb muß in der Geraden und in Bogen mit Halbmessern über 5.000 m mindestens betragen</w:t>
      </w:r>
    </w:p>
    <w:p>
      <w:pPr>
        <w:ind w:left="420"/>
      </w:pPr>
      <w:r>
        <w:t xml:space="preserve">1. auf freier Strecke und bei Überladegleisen:Breite der Fahrzeugbegrenzung + 400 mm,</w:t>
      </w:r>
    </w:p>
    <w:p>
      <w:pPr>
        <w:ind w:left="420"/>
      </w:pPr>
      <w:r>
        <w:t xml:space="preserve">2. auf Bahnhöfen, ausgenommen Überladegleise,</w:t>
      </w:r>
    </w:p>
    <w:p>
      <w:pPr>
        <w:ind w:left="780"/>
      </w:pPr>
      <w:r>
        <w:t xml:space="preserve">a) bei bestehenden Anlagen:Breite der Fahrzeugbegrenzung + 850 mm,</w:t>
      </w:r>
    </w:p>
    <w:p>
      <w:pPr>
        <w:ind w:left="780"/>
      </w:pPr>
      <w:r>
        <w:t xml:space="preserve">b) bei Neubauten:Breite der Fahrzeugbegrenzung + 1.300 mm,</w:t>
      </w:r>
    </w:p>
    <w:p>
      <w:pPr>
        <w:ind w:left="420"/>
      </w:pPr>
      <w:r>
        <w:t xml:space="preserve">3. unter den in § 9 Abs. 3 genannten Voraussetzungen und wenn zwischen den Gleisen kein Sicherheitsraum erforderlich ist:Breite der Fahrzeugbegrenzung + 300 mm.</w:t>
      </w:r>
    </w:p>
    <w:p>
      <w:r>
        <w:t xml:space="preserve">Bei Schmalspurgleisen mit verschiedener Spurweite ist die Summe der halben Breiten der jeweiligen Fahrzeugbegrenzungen zugrunde zu legen.</w:t>
      </w:r>
    </w:p>
    <w:p>
      <w:r>
        <w:t xml:space="preserve">(2) In Bogen sind die Gleisabstände nach Absatz 1 um die Maße zu vergrößern, die sich nach § 9 Abs. 5 und Anlage 2 Nr. 1 ergeben.</w:t>
      </w:r>
    </w:p>
    <w:p>
      <w:r>
        <w:t xml:space="preserve">(3) Der Abstand von Gleisen mit Rollfahrzeugbetrieb muß in der Geraden und in Bogen mit Halbmessern von 1.500 m und mehr mindestens betragen</w:t>
      </w:r>
    </w:p>
    <w:p>
      <w:r>
        <w:rPr>
          <w:rFonts w:ascii="Courier New" w:hAnsi="Courier New"/>
          <w:sz w:val="17"/>
        </w:rPr>
        <w:t xml:space="preserve">1.    auf freier Strecke und bei Überladegleisen    3,65 m,</w:t>
      </w:r>
    </w:p>
    <w:p>
      <w:r>
        <w:rPr>
          <w:rFonts w:ascii="Courier New" w:hAnsi="Courier New"/>
          <w:sz w:val="17"/>
        </w:rPr>
        <w:t xml:space="preserve">2.    auf Bahnhöfen, ausgenommen Überladegleise,    </w:t>
      </w:r>
    </w:p>
    <w:p>
      <w:r>
        <w:rPr>
          <w:rFonts w:ascii="Courier New" w:hAnsi="Courier New"/>
          <w:sz w:val="17"/>
        </w:rPr>
        <w:t xml:space="preserve">    a)    bei bestehenden Anlagen    4,00 m,</w:t>
      </w:r>
    </w:p>
    <w:p>
      <w:r>
        <w:rPr>
          <w:rFonts w:ascii="Courier New" w:hAnsi="Courier New"/>
          <w:sz w:val="17"/>
        </w:rPr>
        <w:t xml:space="preserve">    b)    bei Neubauten    4,50 m.</w:t>
      </w:r>
    </w:p>
    <w:p>
      <w:r>
        <w:t xml:space="preserve">(4) In Bogen mit Halbmessern von weniger als 1.500 m sind die Gleisabstände nach Absatz 3 um die Maße zu vergrößern, die sich aus Anlage 3 ergeben.</w:t>
      </w:r>
    </w:p>
    <w:p>
      <w:r>
        <w:t xml:space="preserve">(5) Der Abstand zwischen einem Regelspurgleis und einem Schmalspurgleis ohne Rollfahrzeugbetrieb soll bei bestehenden Anlagen und muß bei Neubauten mindestens betragen</w:t>
      </w:r>
    </w:p>
    <w:p>
      <w:pPr>
        <w:ind w:left="420"/>
      </w:pPr>
      <w:r>
        <w:t xml:space="preserve">1. auf freier Strecke:2,00 m + halbe Breite der Fahrzeugbegrenzung + 200 mm,</w:t>
      </w:r>
    </w:p>
    <w:p>
      <w:pPr>
        <w:ind w:left="420"/>
      </w:pPr>
      <w:r>
        <w:t xml:space="preserve">2. bei Überladegleisen:1,85 m + halbe Breite der Fahrzeugbegrenzung + 200 mm,</w:t>
      </w:r>
    </w:p>
    <w:p>
      <w:pPr>
        <w:ind w:left="420"/>
      </w:pPr>
      <w:r>
        <w:t xml:space="preserve">3. auf Bahnhöfen, ausgenommen Überladegleise:2,00 m + halbe Breite der Fahrzeugbegrenzung + 900 mm.</w:t>
      </w:r>
    </w:p>
    <w:p>
      <w:r>
        <w:t xml:space="preserve">(6) In Bogen sind die Gleisabstände nach Absatz 5 um die Summe der Maße zu vergrößern, die sich aus Anlage 2 Nr. 1 und 2 ergeben.</w:t>
      </w:r>
    </w:p>
    <w:p>
      <w:r>
        <w:t xml:space="preserve">(7) Der Abstand zwischen einem Regelspurgleis und einem Schmalspurgleis mit Rollfahrzeugbetrieb soll bei bestehenden Anlagen und muß bei Neubauten mindestens betragen</w:t>
      </w:r>
    </w:p>
    <w:p>
      <w:r>
        <w:rPr>
          <w:rFonts w:ascii="Courier New" w:hAnsi="Courier New"/>
          <w:sz w:val="17"/>
        </w:rPr>
        <w:t xml:space="preserve">1.    auf freier Strecke    3,90 m,</w:t>
      </w:r>
    </w:p>
    <w:p>
      <w:r>
        <w:rPr>
          <w:rFonts w:ascii="Courier New" w:hAnsi="Courier New"/>
          <w:sz w:val="17"/>
        </w:rPr>
        <w:t xml:space="preserve">2.    bei Überladegleisen    3,65 m,</w:t>
      </w:r>
    </w:p>
    <w:p>
      <w:r>
        <w:rPr>
          <w:rFonts w:ascii="Courier New" w:hAnsi="Courier New"/>
          <w:sz w:val="17"/>
        </w:rPr>
        <w:t xml:space="preserve">3.    auf Bahnhöfen, ausgenommen Überladegleise    4,40 m.</w:t>
      </w:r>
    </w:p>
    <w:p>
      <w:r>
        <w:t xml:space="preserve">(8) In Bogen sind die Gleisabstände nach Absatz 7 um die Summe der Maße zu vergrößern, die sich aus Anlage 2 Nr. 2 und Anlage 3 ergeben.</w:t>
      </w:r>
    </w:p>
    <w:p>
      <w:r>
        <w:t xml:space="preserve">(9) Die Gleisabstände nach den Absätzen 5 bis 8 dürfen, wenn die Spurweite des Regelspurgleises das Maß von 1.445 mm nicht überschreitet, wie folgt verkleinert werden:</w:t>
      </w:r>
    </w:p>
    <w:p>
      <w:r>
        <w:rPr>
          <w:rFonts w:ascii="Courier New" w:hAnsi="Courier New"/>
          <w:sz w:val="17"/>
        </w:rPr>
        <w:t xml:space="preserve">Bogenhalbmesser des Regelspurgleises m    Zulässige Verkleinerung mm</w:t>
      </w:r>
    </w:p>
    <w:p>
      <w:r>
        <w:rPr>
          <w:rFonts w:ascii="Courier New" w:hAnsi="Courier New"/>
          <w:sz w:val="17"/>
        </w:rPr>
        <w:t xml:space="preserve">bis 2.000    15</w:t>
      </w:r>
    </w:p>
    <w:p>
      <w:r>
        <w:rPr>
          <w:rFonts w:ascii="Courier New" w:hAnsi="Courier New"/>
          <w:sz w:val="17"/>
        </w:rPr>
        <w:t xml:space="preserve">unter 2.000 bis 1.500    10</w:t>
      </w:r>
    </w:p>
    <w:p>
      <w:r>
        <w:rPr>
          <w:rFonts w:ascii="Courier New" w:hAnsi="Courier New"/>
          <w:sz w:val="17"/>
        </w:rPr>
        <w:t xml:space="preserve">unter 1.500 bis 500    5</w:t>
      </w:r>
    </w:p>
    <w:p>
      <w:r>
        <w:rPr>
          <w:rFonts w:ascii="Courier New" w:hAnsi="Courier New"/>
          <w:sz w:val="17"/>
        </w:rPr>
        <w:t xml:space="preserve">unter 500 bis 250    0</w:t>
      </w:r>
    </w:p>
    <w:p>
      <w:r>
        <w:t xml:space="preserve">(10) Die Vorschriften der Absätze 1 bis 9 sind bei drei- und vierschienigen Gleisen sowie für den Abstand zwischen Eisenbahngleisen und Straßenbahngleisen sinngemäß anzuwenden.</w:t>
      </w:r>
    </w:p>
    <w:p>
      <w:r>
        <w:rPr>
          <w:color w:val="555555"/>
          <w:sz w:val="17"/>
        </w:rPr>
        <w:t xml:space="preserve">Zitiervorschlag: § 10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