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ERVV Ju (Bayern)</w:t>
      </w:r>
    </w:p>
    <w:p>
      <w:r>
        <w:rPr>
          <w:color w:val="555555"/>
          <w:sz w:val="18"/>
        </w:rPr>
        <w:t xml:space="preserve">E-Rechtsverkehrsverordnung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8a Abs. 2 Sätze 1 und 2 des Handelsgesetzbuchs (BGBl. III 4100-1), zuletzt geändert durch Art. 3 des Gesetzes vom 17. November 2006 (BGBl. I S. 2606), § 156 Abs. 1 Satz 1 des Gesetzes betreffend die Erwerbs- und Wirtschaftsgenossenschaften (Genossenschaftsgesetz – GenG) in der Fassung der Bekanntmachung vom 16. Oktober 2006 (BGBl. I S. 2230), zuletzt geändert durch Art. 3 des Gesetzes vom 10. November 2006 (BGBl. I S. 2553), § 5 Abs. 2 des Gesetzes über Partnerschaftsgesellschaften Angehöriger Freier Berufe (Partnerschaftsgesellschaftsgesetz – PartGG) vom 25. Juli 1994 (BGBl. I S. 1744), zuletzt geändert durch Art. 12 Abs. 12 des Gesetzes vom 10. November 2006 (BGBl. I S. 2553), § 55a Abs. 1 Satz 1, Abs. 6 Satz 2 Halbsatz 1, § 79 Abs. 5 Satz 3 des Bürgerlichen Gesetzbuchs in der Fassung der Bekanntmachung vom 2. Januar 2002 (BGBl. I S. 42), zuletzt geändert durch Art. 11 des Gesetzes vom 5. September 2006 (BGBl. I S. 2098), § 125 Abs. 2 Satz 1 Nrn. 1 und 2, § 147 Abs. 1 Satz 1 und § 160b Abs. 1 Satz 2 des Gesetzes über die Angelegenheiten der freiwilligen Gerichtsbarkeit (BGBl. III 315-1), zuletzt geändert durch Art. 2 des Gesetzes vom 17. November 2006 (BGBl. I S. 2606), § 126 Abs. 1 Satz 1, § 141 Abs. 2 Satz 4 Halbsatz 1 der Grundbuchordnung in der Fassung der Bekanntmachung vom 26. Mai 1994 (BGBl. I S. 1114), zuletzt geändert durch Art. 88 des Gesetzes vom 19. April 2006 (BGBl. I S. 866), § 93 Satz 1 der Verordnung zur Durchführung der Grundbuchordnung (Grundbuchverfügung – GBV) in der Fassung der Bekanntmachung vom 24. Januar 1995 (BGBl. I S. 114), zuletzt geändert durch Art. 1 der Verordnung vom 18. März 1999 (BGBl. I S. 497), und § 3 Nrn. 7, 12, 13a, 16, 17, 19, 19a und § 28a der Verordnung über die Zuständigkeit zum Erlass von Rechtsverordnungen (Delegationsverordnung – DelV) vom 15. Juni 2004 (GVBl S. 239, BayRS 103-2-S), zuletzt geändert durch § 1 der Verordnung vom 11. Dezember 2006 (GVBl S. 1013),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ERVV 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https://recht.nulegal.eu/gesetze/ERVV%20Ju/eingangsformel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