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ERPEntwHiG</w:t>
      </w:r>
    </w:p>
    <w:p>
      <w:r>
        <w:rPr>
          <w:color w:val="555555"/>
          <w:sz w:val="18"/>
        </w:rPr>
        <w:t xml:space="preserve">ERP-Entwicklungshilfegesetz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vom 4. Januar 1952 (Bundesgesetzbl. I S. 1) auch im Land Berlin.</w:t>
      </w:r>
    </w:p>
    <w:p>
      <w:r>
        <w:rPr>
          <w:color w:val="555555"/>
          <w:sz w:val="17"/>
        </w:rPr>
        <w:t xml:space="preserve">Zitiervorschlag: § 6 ERPEntwHiG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https://recht.nulegal.eu/gesetze/ERPEntwHiG/6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