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EPSV — Bautechnische Prüfung der Nachweise von Ingenieurbau-, Oberbau- oder Hochbau-Anlagen</w:t>
      </w:r>
    </w:p>
    <w:p>
      <w:r>
        <w:rPr>
          <w:color w:val="555555"/>
          <w:sz w:val="18"/>
        </w:rPr>
        <w:t xml:space="preserve">Eisenbahn-Prüfsachverständigenverordnung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(1) Bei der bautechnischen Prüfung hat der Prüfsachverständige die erforderlichen Nachweise von Ingenieurbau-, Oberbau- oder Hochbau-Anlagen sowie Ausführungs- und Konstruktionszeichnungen auf Vollständigkeit und auf Übereinstimmung mit den nationalen technischen Vorschriften zu prüfen. Hierbei sind, soweit erforderlich, auch die Anforderungen des Wärme- und Schallschutzes sowie des baulichen und konstruktiven Brandschutzes zu berücksichtigen.</w:t>
      </w:r>
    </w:p>
    <w:p>
      <w:r>
        <w:t xml:space="preserve">(2) Bei Bedarf können Prüfsachverständige stichprobenartig auch Folgendes vor Ort überprüfen:</w:t>
      </w:r>
    </w:p>
    <w:p>
      <w:pPr>
        <w:ind w:left="420"/>
      </w:pPr>
      <w:r>
        <w:t xml:space="preserve">1. die Bauausführung auf Übereinstimmung mit den freigegebenen Ausführungsunterlagen und mit dem Prüfbericht sowie</w:t>
      </w:r>
    </w:p>
    <w:p>
      <w:pPr>
        <w:ind w:left="420"/>
      </w:pPr>
      <w:r>
        <w:t xml:space="preserve">2. die ordnungsgemäße Durchführung erforderlicher Abnahmen.</w:t>
      </w:r>
    </w:p>
    <w:p>
      <w:r>
        <w:rPr>
          <w:color w:val="555555"/>
          <w:sz w:val="17"/>
        </w:rPr>
        <w:t xml:space="preserve">Zitiervorschlag: § 9 EPSV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https://recht.nulegal.eu/gesetze/EPSV/9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