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EESDG — Nationale Erleichterungsprogramme für Vielreisende</w:t>
      </w:r>
    </w:p>
    <w:p>
      <w:r>
        <w:rPr>
          <w:color w:val="555555"/>
          <w:sz w:val="18"/>
        </w:rPr>
        <w:t xml:space="preserve">EES-Durchführungsgesetz</w:t>
      </w:r>
    </w:p>
    <w:p>
      <w:r>
        <w:rPr>
          <w:color w:val="555555"/>
          <w:sz w:val="18"/>
        </w:rPr>
        <w:t xml:space="preserve">Stand: 12.10.2025 (konsolidierte Textfassung, kein amtliches Inkrafttretensdatum)</w:t>
      </w:r>
    </w:p>
    <w:p>
      <w:r>
        <w:t xml:space="preserve">Die Bundespolizei ist für die Durchführung des nach Artikel 8d der Verordnung (EU) 2016/399 des Europäischen Parlaments und des Rates vom 9. März 2016 über einen Gemeinschaftskodex für das Überschreiten der Grenzen durch Personen (Schengener Grenzkodex) (ABl. L 77 vom 23.3.2016, S. 1; L 272 vom 31.10.2018, S. 69; L 312 vom 7.12.2018, S. 107), die zuletzt durch die Verordnung (EU) 2021/1134 (ABl. L 248 vom 13.7.2021, S. 11) geändert worden ist, eingerichteten nationalen Erleichterungsprogramms zuständig.</w:t>
      </w:r>
    </w:p>
    <w:p>
      <w:r>
        <w:rPr>
          <w:color w:val="555555"/>
          <w:sz w:val="17"/>
        </w:rPr>
        <w:t xml:space="preserve">Zitiervorschlag: § 5 EESDG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https://recht.nulegal.eu/gesetze/EESDG/5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