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EEG 2014 — Ausführung und Nutzung des Anschlusses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(1) Anlagenbetreiber dürfen den Anschluss der Anlagen von dem Netzbetreiber oder einer fachkundigen dritten Person vornehmen lassen. Soweit bei dem Anschluss nach Satz 1 eine elektrische Anlage hinter einer Hausanschlusssicherung im Sinne des § 13 Absatz 1 Satz 1 der Niederspannungsanschlussverordnung errichtet, erweitert, geändert oder instandgehalten wird, bleiben die dafür geltenden Anforderungen an eine Eintragung in das Installateursverzeichnis eines Netzbetreibers unberührt.</w:t>
      </w:r>
    </w:p>
    <w:p>
      <w:r>
        <w:t xml:space="preserve">(2) Die Ausführung des Anschlusses und die übrigen für die Sicherheit des Netzes notwendigen Einrichtungen müssen den im Einzelfall notwendigen technischen Anforderungen des Netzbetreibers und § 49 des Energiewirtschaftsgesetzes entsprechen.</w:t>
      </w:r>
    </w:p>
    <w:p>
      <w:r>
        <w:t xml:space="preserve">(3) Bei der Einspeisung von Strom aus erneuerbaren Energien oder Grubengas ist zugunsten des Anlagenbetreibers § 18 Absatz 2 der Niederspannungsanschlussverordnung entsprechend anzuwenden.</w:t>
      </w:r>
    </w:p>
    <w:p>
      <w:r>
        <w:rPr>
          <w:color w:val="555555"/>
          <w:sz w:val="17"/>
        </w:rPr>
        <w:t xml:space="preserve">Zitiervorschlag: § 10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