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EBPV — Nichtöffentlichkeit</w:t>
      </w:r>
    </w:p>
    <w:p>
      <w:r>
        <w:rPr>
          <w:color w:val="555555"/>
          <w:sz w:val="18"/>
        </w:rPr>
        <w:t xml:space="preserve">Eisenbahnbetriebsleiter-Prüfungsverordnung</w:t>
      </w:r>
    </w:p>
    <w:p>
      <w:r>
        <w:rPr>
          <w:color w:val="555555"/>
          <w:sz w:val="18"/>
        </w:rPr>
        <w:t xml:space="preserve">Stand: 10.06.2019 (konsolidierte Textfassung, kein amtliches Inkrafttretensdatum)</w:t>
      </w:r>
    </w:p>
    <w:p>
      <w:r>
        <w:t xml:space="preserve">Die mündliche Prüfung ist nicht öffentlich. Es können aber beauftragte Vertreter der Aufsichtsbehörden, Mitglieder des Prüfungsausschusses, die nicht der Prüfungskommission angehören, sowie Personen, die sich auf eine Betriebsleiterprüfung vorbereiten, als Zuhörer anwesend sein. An der Beratung und Festlegung der Bewertungen in den mündlichen Prüfungsfächern dürfen nur die Mitglieder der Prüfungskommission sowie der Protokollant teilnehmen. Das Prüfungsergebnis wird den Prüflingen unter Ausschluss der Öffentlichkeit bekannt gegeben.</w:t>
      </w:r>
    </w:p>
    <w:p>
      <w:r>
        <w:rPr>
          <w:color w:val="555555"/>
          <w:sz w:val="17"/>
        </w:rPr>
        <w:t xml:space="preserve">Zitiervorschlag: § 15 EBPV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https://recht.nulegal.eu/gesetze/EBPV/15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