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EBOA (Bayern) — (zu § 7 Abs. 2 und § 15 Abs. 1) Umgrenzung des lichten Raumes und Fahrzeugbegrenzung für Schmalspur ohne Rollfahrzeugbetrieb</w:t>
      </w:r>
    </w:p>
    <w:p>
      <w:r>
        <w:rPr>
          <w:color w:val="555555"/>
          <w:sz w:val="18"/>
        </w:rPr>
        <w:t xml:space="preserve">Eisenbahn-Bau- und Betriebsordnung für Anschlußbahnen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Bild 1</w:t>
      </w:r>
    </w:p>
    <w:p>
      <w:r>
        <w:t xml:space="preserve">Begrenzung für Fahrzeuge im Stillstand bei Mittelstellung im geraden Gleis und Mindestabstände zwischen Fahrzeugbegrenzung und Umgrenzung des lichten Raumes</w:t>
      </w:r>
    </w:p>
    <w:p>
      <w:r>
        <w:t xml:space="preserve">beim Grundmaß der Spurweite von</w:t>
      </w:r>
    </w:p>
    <w:p>
      <w:r>
        <w:t xml:space="preserve">1000 mm</w:t>
      </w:r>
    </w:p>
    <w:p>
      <w:r>
        <w:t xml:space="preserve">750 mm</w:t>
      </w:r>
    </w:p>
    <w:p>
      <w:r>
        <w:t xml:space="preserve">A</w:t>
      </w:r>
    </w:p>
    <w:p>
      <w:r>
        <w:t xml:space="preserve">2900</w:t>
      </w:r>
    </w:p>
    <w:p>
      <w:r>
        <w:t xml:space="preserve">2500</w:t>
      </w:r>
    </w:p>
    <w:p>
      <w:r>
        <w:t xml:space="preserve">B</w:t>
      </w:r>
    </w:p>
    <w:p>
      <w:r>
        <w:t xml:space="preserve">3650</w:t>
      </w:r>
    </w:p>
    <w:p>
      <w:r>
        <w:t xml:space="preserve">3400</w:t>
      </w:r>
    </w:p>
    <w:p>
      <w:r>
        <w:t xml:space="preserve">C</w:t>
      </w:r>
    </w:p>
    <w:p>
      <w:r>
        <w:t xml:space="preserve">1880</w:t>
      </w:r>
    </w:p>
    <w:p>
      <w:r>
        <w:t xml:space="preserve">1760</w:t>
      </w:r>
    </w:p>
    <w:p>
      <w:r>
        <w:t xml:space="preserve">– ---------- zugelassene größte Fahrzeugbegrenzung</w:t>
      </w:r>
    </w:p>
    <w:p>
      <w:r>
        <w:t xml:space="preserve">– .-.-.-.-.- Umgrenzung des lichten Raumes</w:t>
      </w:r>
    </w:p>
    <w:p>
      <w:r>
        <w:t xml:space="preserve">– - – – – – Seitenräume</w:t>
      </w:r>
    </w:p>
    <w:p>
      <w:r>
        <w:t xml:space="preserve">Bild 2</w:t>
      </w:r>
    </w:p>
    <w:p>
      <w:r>
        <w:t xml:space="preserve">Unterer Teil der Umgrenzung des lichten Raumes</w:t>
      </w:r>
    </w:p>
    <w:p>
      <w:r>
        <w:t xml:space="preserve">z = Ecken, die ausgerundet werden dürfen Maße in Millimetern</w:t>
      </w:r>
    </w:p>
    <w:p>
      <w:r>
        <w:rPr>
          <w:color w:val="555555"/>
          <w:sz w:val="17"/>
        </w:rPr>
        <w:t xml:space="preserve">Zitiervorschlag: Anlage 3 EBOA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https://recht.nulegal.eu/gesetze/EBOA/anlage-3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