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EBOA (Bayern) — Betreten der Bahnanlagen</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Anlagen der Anschlußbahn dürfen außerhalb der zugelassenen Wege nur von Bediensteten, die den Eisenbahndienst ausüben und Personen, die dazu amtlich befugt sind, betreten werden. Der Anschlußinhaber oder der Eisenbahnbetriebsleiter kann darüber hinaus anderen Personen die Erlaubnis zum Betreten der Bahnanlagen erteilen.</w:t>
      </w:r>
    </w:p>
    <w:p>
      <w:r>
        <w:t xml:space="preserve">(2) Der Aufenthalt im Gleisbereich ist nur aus zwingenden Gründen zulässig.</w:t>
      </w:r>
    </w:p>
    <w:p>
      <w:r>
        <w:rPr>
          <w:color w:val="555555"/>
          <w:sz w:val="17"/>
        </w:rPr>
        <w:t xml:space="preserve">Zitiervorschlag: § 36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