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EBKrG</w:t>
      </w:r>
    </w:p>
    <w:p>
      <w:r>
        <w:rPr>
          <w:color w:val="555555"/>
          <w:sz w:val="18"/>
        </w:rPr>
        <w:t xml:space="preserve">Eisenbahnkreuzungsgesetz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EBKrG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https://recht.nulegal.eu/gesetze/EBKrG/9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