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EÜG — Arbeitsverhältnis bei Einberufung</w:t>
      </w:r>
    </w:p>
    <w:p>
      <w:r>
        <w:rPr>
          <w:color w:val="555555"/>
          <w:sz w:val="18"/>
        </w:rPr>
        <w:t xml:space="preserve">Eignungsübungsgesetz</w:t>
      </w:r>
    </w:p>
    <w:p>
      <w:r>
        <w:rPr>
          <w:color w:val="555555"/>
          <w:sz w:val="18"/>
        </w:rPr>
        <w:t xml:space="preserve">Stand: 10.06.2019 (konsolidierte Textfassung, kein amtliches Inkrafttretensdatum)</w:t>
      </w:r>
    </w:p>
    <w:p>
      <w:r>
        <w:t xml:space="preserve">(1) Wird ein Arbeitnehmer auf Grund freiwilliger Verpflichtung zu einer Übung zur Auswahl von freiwilligen Soldaten (Eignungsübung) einberufen, so ruht das Arbeitsverhältnis während der Eignungsübung bis zur Dauer von vier Monaten. Der Beginn der Eignungsübung ist dem Einzuberufenden und seinem Arbeitgeber mindestens vier Wochen vor Übungsbeginn mitzuteilen; die Frist kann mit Zustimmung des Einzuberufenden und seines Arbeitgebers verkürzt werden.</w:t>
      </w:r>
    </w:p>
    <w:p>
      <w:r>
        <w:t xml:space="preserve">(2) Wird die Eignungsübung vorzeitig beendet und ergibt sich für den Arbeitgeber aus gesetzlichen oder tarifvertraglichen Bestimmungen die Pflicht, vorübergehend für zwei Personen am gleichen Arbeitsplatz Lohn oder Gehalt zu zahlen, so hat der Arbeitgeber Anspruch auf Erstattung der ihm hierdurch ohne sein Verschulden entstandenen Mehraufwendungen.</w:t>
      </w:r>
    </w:p>
    <w:p>
      <w:r>
        <w:t xml:space="preserve">(3) Ein befristetes Arbeitsverhältnis wird durch die Einberufung zu einer Eignungsübung nicht verlängert; das gleiche gilt, wenn ein Arbeitsverhältnis aus sonstigen Gründen während der Eignungsübung geendet hätte.</w:t>
      </w:r>
    </w:p>
    <w:p>
      <w:r>
        <w:rPr>
          <w:color w:val="555555"/>
          <w:sz w:val="17"/>
        </w:rPr>
        <w:t xml:space="preserve">Zitiervorschlag: § 1 EÜG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