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DuPMedAusbV — Zeitpunkt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Abschluss- oder Gesellenprüfung findet am Ende der Berufsausbildung statt.</w:t>
      </w:r>
    </w:p>
    <w:p>
      <w:r>
        <w:t xml:space="preserve">(2) Den Zeitpunkt legt die zuständige Stelle fest.</w:t>
      </w:r>
    </w:p>
    <w:p>
      <w:r>
        <w:rPr>
          <w:color w:val="555555"/>
          <w:sz w:val="17"/>
        </w:rPr>
        <w:t xml:space="preserve">Zitiervorschlag: § 11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