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DialogmKfAusbV — Ausbildungsdauer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