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DetergKostV — (zu § 1)Gebührenverzeichnis</w:t>
      </w:r>
    </w:p>
    <w:p>
      <w:r>
        <w:rPr>
          <w:color w:val="555555"/>
          <w:sz w:val="18"/>
        </w:rPr>
        <w:t xml:space="preserve">Detergenzien-Kostenverordnung</w:t>
      </w:r>
    </w:p>
    <w:p>
      <w:r>
        <w:rPr>
          <w:color w:val="555555"/>
          <w:sz w:val="18"/>
        </w:rPr>
        <w:t xml:space="preserve">Historische Fassung: Stand 10.06.2019 bis 01.10.2021. Dies ist nicht die aktuelle Fassung.</w:t>
      </w:r>
    </w:p>
    <w:p>
      <w:r>
        <w:t xml:space="preserve">(Fundstelle des Originaltextes: BGBl. I 2007, 657)</w:t>
      </w:r>
    </w:p>
    <w:p>
      <w:r>
        <w:rPr>
          <w:rFonts w:ascii="Courier New" w:hAnsi="Courier New"/>
          <w:sz w:val="17"/>
        </w:rPr>
        <w:t xml:space="preserve">Gebührennummer    Gebührentatbestand    Gebühr in Euro</w:t>
      </w:r>
    </w:p>
    <w:p>
      <w:r>
        <w:rPr>
          <w:rFonts w:ascii="Courier New" w:hAnsi="Courier New"/>
          <w:sz w:val="17"/>
        </w:rPr>
        <w:t xml:space="preserve">    Prüfung und Bewertung nachstehender Informationen und Prüfergebnisse im Rahmen eines Antrags auf Erteilung einer Ausnahmegenehmigung nach Artikel 5 Abs. 3, auch in Verbindung mit Abs. 5, der Verordnung (EG) Nr. 648/2004    </w:t>
      </w:r>
    </w:p>
    <w:p>
      <w:r>
        <w:rPr>
          <w:rFonts w:ascii="Courier New" w:hAnsi="Courier New"/>
          <w:sz w:val="17"/>
        </w:rPr>
        <w:t xml:space="preserve">1    Informationen und Prüfergebnisse nach den Anhängen II, III und IV Nr. 1 bis 3 der Verordnung (EG) Nr. 648/2004    4.050 bis 17.200</w:t>
      </w:r>
    </w:p>
    <w:p>
      <w:r>
        <w:rPr>
          <w:rFonts w:ascii="Courier New" w:hAnsi="Courier New"/>
          <w:sz w:val="17"/>
        </w:rPr>
        <w:t xml:space="preserve">2    Prüfergebnisse nach Anhang IV Nr. 4.1 der Verordnung (EG) Nr. 648/2004    240 bis 1.910</w:t>
      </w:r>
    </w:p>
    <w:p>
      <w:r>
        <w:rPr>
          <w:rFonts w:ascii="Courier New" w:hAnsi="Courier New"/>
          <w:sz w:val="17"/>
        </w:rPr>
        <w:t xml:space="preserve">3    Prüfergebnisse nach Anhang IV Nr. 4.2 der Verordnung (EG) Nr. 648/2004    310 bis 3.340</w:t>
      </w:r>
    </w:p>
    <w:p>
      <w:r>
        <w:rPr>
          <w:color w:val="555555"/>
          <w:sz w:val="17"/>
        </w:rPr>
        <w:t xml:space="preserve">Zitiervorschlag: Anlage DetergKostV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https://recht.nulegal.eu/gesetze/DetergKostV/anlage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