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DelV (Bayern)</w:t>
      </w:r>
    </w:p>
    <w:p>
      <w:r>
        <w:rPr>
          <w:color w:val="555555"/>
          <w:sz w:val="18"/>
        </w:rPr>
        <w:t xml:space="preserve">Delegationsverordnung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</w:t>
      </w:r>
    </w:p>
    <w:p>
      <w:r>
        <w:rPr>
          <w:color w:val="555555"/>
          <w:sz w:val="17"/>
        </w:rPr>
        <w:t xml:space="preserve">Zitiervorschlag: Eingangsformel DelV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