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De-Mail-G — Einstellung der Tätigkeit</w:t>
      </w:r>
    </w:p>
    <w:p>
      <w:r>
        <w:rPr>
          <w:color w:val="555555"/>
          <w:sz w:val="18"/>
        </w:rPr>
        <w:t xml:space="preserve">De-Mail-Gesetz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akkreditierte Diensteanbieter hat die Einstellung seiner Tätigkeit unverzüglich der zuständigen Behörde anzuzeigen. Er hat dafür zu sorgen, dass das De-Mail-Konto von einem anderen akkreditierten Diensteanbieter übernommen werden kann. Er hat die betroffenen Nutzer unverzüglich über die Einstellung seiner Tätigkeit zu benachrichtigen und deren Zustimmung zur Übernahme des De-Mail-Kontos durch einen anderen akkreditierten Diensteanbieter einzuholen.</w:t>
      </w:r>
    </w:p>
    <w:p>
      <w:r>
        <w:t xml:space="preserve">(2) Übernimmt kein anderer akkreditierter Diensteanbieter das De-Mail-Konto, muss der akkreditierte Diensteanbieter sicherstellen, dass die im Postfach und in der Dokumentenablage gespeicherten Daten für wenigstens drei Monate ab dem Zeitpunkt der Benachrichtigung des Nutzers abrufbar bleiben.</w:t>
      </w:r>
    </w:p>
    <w:p>
      <w:r>
        <w:t xml:space="preserve">(3) Der akkreditierte Diensteanbieter hat die Dokumentation nach § 13 an den akkreditierten Diensteanbieter, der das De-Mail-Konto nach Absatz 1 übernimmt, zu übergeben. Übernimmt kein anderer akkreditierter Diensteanbieter das De-Mail-Konto, übernimmt die zuständige Behörde die Dokumentation. In diesem Fall erteilt die zuständige Behörde bei Vorliegen eines berechtigten Interesses Auskunft daraus, soweit dies ohne unverhältnismäßigen Aufwand möglich ist.</w:t>
      </w:r>
    </w:p>
    <w:p>
      <w:r>
        <w:t xml:space="preserve">(4) Der akkreditierte Diensteanbieter hat einen Antrag auf Eröffnung eines Insolvenzverfahrens der zuständigen Behörde unverzüglich anzuzeigen.</w:t>
      </w:r>
    </w:p>
    <w:p>
      <w:r>
        <w:rPr>
          <w:color w:val="555555"/>
          <w:sz w:val="17"/>
        </w:rPr>
        <w:t xml:space="preserve">Zitiervorschlag: § 11 De-Mail-G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https://recht.nulegal.eu/gesetze/De-Mail-G/11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