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DarlVermV — Rechte und Pflichten der an der Prüfung nach § 13 Absatz 2 Beteiligten</w:t>
      </w:r>
    </w:p>
    <w:p>
      <w:r>
        <w:rPr>
          <w:color w:val="555555"/>
          <w:sz w:val="18"/>
        </w:rPr>
        <w:t xml:space="preserve">Darlehensvermittlungsverordnung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Gewerbetreibende hat dem Prüfer nach § 13 Absatz 2 jederzeit Einsicht in die Bücher, Aufzeichnungen und Unterlagen zu gestatten. Er hat dem Prüfer auf Verlangen alle Aufklärungen und Nachweise zu geben, die der Prüfer für eine sorgfältige Prüfung benötigt.</w:t>
      </w:r>
    </w:p>
    <w:p>
      <w:r>
        <w:t xml:space="preserve">(2) Der Prüfer nach § 13 Absatz 2 ist zur gewissenhaften und unparteiischen Prüfung und zur Verschwiegenheit verpflichtet. Er darf nicht unbefugt Geschäfts- und Betriebsgeheimnisse verwerten, die er im Rahmen seiner Tätigkeit nach § 13 Absatz 2 erfahren hat. Ein Prüfer, der vorsätzlich oder fahrlässig seine Pflichten verletzt, ist dem Gewerbetreibenden zum Ersatz des daraus entstehenden Schadens verpflichtet. Mehrere Personen haften als Gesamtschuldner.</w:t>
      </w:r>
    </w:p>
    <w:p>
      <w:r>
        <w:rPr>
          <w:color w:val="555555"/>
          <w:sz w:val="17"/>
        </w:rPr>
        <w:t xml:space="preserve">Zitiervorschlag: § 14 DarlVermV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https://recht.nulegal.eu/gesetze/DarlVermV/14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