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DahmSprG (Brandenburg)</w:t>
      </w:r>
    </w:p>
    <w:p>
      <w:r>
        <w:rPr>
          <w:color w:val="555555"/>
          <w:sz w:val="18"/>
        </w:rPr>
        <w:t xml:space="preserve">Dahme-Spreewald-Gesetz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4 DahmSprG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https://recht.nulegal.eu/gesetze/DahmSprG/4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