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DachdMstrV 2006 — Meisterprüfungsberufsbild</w:t>
      </w:r>
    </w:p>
    <w:p>
      <w:r>
        <w:rPr>
          <w:color w:val="555555"/>
          <w:sz w:val="18"/>
        </w:rPr>
        <w:t xml:space="preserve">Dachdeckermeisterverordnung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Dachdecker-Handwerk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 Montage- und Abdichtungstechniken, berufsbezogenen rechtlichen Vorschriften, Richtlinien und technischen Normen sowie der allgemein anerkannten Regeln der Technik, Personal, Material und Geräten sowie Einsatzmöglichkeiten von Auszubildenden,</w:t>
      </w:r>
    </w:p>
    <w:p>
      <w:pPr>
        <w:ind w:left="420"/>
      </w:pPr>
      <w:r>
        <w:t xml:space="preserve">5. technische Arbeitspläne, Skizzen und Zeichnungen, auch unter Einsatz rechnergestützter Systeme, erstellen,</w:t>
      </w:r>
    </w:p>
    <w:p>
      <w:pPr>
        <w:ind w:left="420"/>
      </w:pPr>
      <w:r>
        <w:t xml:space="preserve">6. Logistikkonzepte entwickeln und umsetzen,</w:t>
      </w:r>
    </w:p>
    <w:p>
      <w:pPr>
        <w:ind w:left="420"/>
      </w:pPr>
      <w:r>
        <w:t xml:space="preserve">7. Baustelleneinrichtungen, einschließlich des Aufstellens von Arbeits- und Schutzgerüsten unter Berücksichtigung von Verbindungstechniken, planen, koordinieren, organisieren und überwachen sowie Arbeitsabläufe mit den am Bau Beteiligten abstimmen,</w:t>
      </w:r>
    </w:p>
    <w:p>
      <w:pPr>
        <w:ind w:left="420"/>
      </w:pPr>
      <w:r>
        <w:t xml:space="preserve">8. Arten und Eigenschaften zu verarbeitender Werkstoffe unterscheiden und bei der Planung, Fertigung und Instandhaltung berücksichtigen,</w:t>
      </w:r>
    </w:p>
    <w:p>
      <w:pPr>
        <w:ind w:left="420"/>
      </w:pPr>
      <w:r>
        <w:t xml:space="preserve">9. Materialbedarf und Materialzuschnitt sowie Wärme- und Feuchteschutz, auch rechnergestützt, ermitteln,</w:t>
      </w:r>
    </w:p>
    <w:p>
      <w:pPr>
        <w:ind w:left="420"/>
      </w:pPr>
      <w:r>
        <w:t xml:space="preserve">10. Dachstühle unterschiedlicher Konstruktionsart, insbesondere aus Holz sowie aus vorgefertigten Dachstuhlelementen und vorgefertigten Gauben, herstellen und instand setzen; Verfahren für vorbeugenden Holzschutz und Holzschädlingsbekämpfung beherrschen,</w:t>
      </w:r>
    </w:p>
    <w:p>
      <w:pPr>
        <w:ind w:left="420"/>
      </w:pPr>
      <w:r>
        <w:t xml:space="preserve">11. Dachdeckungen, Dachabdichtungen und Außenwandbekleidungen mit allen funktionsbedingten Schichten unter Berücksichtigung von Unterkonstruktionen, insbesondere Schalungen und Lattungen, planen, berechnen, ausführen und instand setzen,</w:t>
      </w:r>
    </w:p>
    <w:p>
      <w:pPr>
        <w:ind w:left="420"/>
      </w:pPr>
      <w:r>
        <w:t xml:space="preserve">12. Bauwerksabdichtungen beurteilen, planen und ausführen sowie Dachbegrünungen vorbereiten,</w:t>
      </w:r>
    </w:p>
    <w:p>
      <w:pPr>
        <w:ind w:left="420"/>
      </w:pPr>
      <w:r>
        <w:t xml:space="preserve">13. Modernisierungsmaßnahmen, auch unter Berücksichtigung energieeinsparender Aspekte, beurteilen, planen und ausführen,</w:t>
      </w:r>
    </w:p>
    <w:p>
      <w:pPr>
        <w:ind w:left="420"/>
      </w:pPr>
      <w:r>
        <w:t xml:space="preserve">14. Anschlüsse, Einfassungen, Dichtungen und Dachentwässerungen planen, bemessen, herstellen und instand setzen,</w:t>
      </w:r>
    </w:p>
    <w:p>
      <w:pPr>
        <w:ind w:left="420"/>
      </w:pPr>
      <w:r>
        <w:t xml:space="preserve">15. Einbauteile, insbesondere für Belichtung und Belüftung sowie Energiesammler und Energieumsetzer für Dächer und Außenwände sowie Schneefangvorrichtungen, Laufanlagen und Sicherungsvorrichtungen planen, bemessen, einbauen und instand setzen,</w:t>
      </w:r>
    </w:p>
    <w:p>
      <w:pPr>
        <w:ind w:left="420"/>
      </w:pPr>
      <w:r>
        <w:t xml:space="preserve">16. äußere Blitzschutzanlagen planen, montieren, prüfen, überwachen und instand setzen,</w:t>
      </w:r>
    </w:p>
    <w:p>
      <w:pPr>
        <w:ind w:left="420"/>
      </w:pPr>
      <w:r>
        <w:t xml:space="preserve">17. Fehler-, Mängel- und Schadenssuche durchführen, Fehler, Mängel und Schäden beseitigen, Ergebnisse bewerten und dokumentieren,</w:t>
      </w:r>
    </w:p>
    <w:p>
      <w:pPr>
        <w:ind w:left="420"/>
      </w:pPr>
      <w:r>
        <w:t xml:space="preserve">18. Leistungen abnehmen und dokumentieren sowie Nachkalkulation durchführen; Auftragsabwicklung auswerten.</w:t>
      </w:r>
    </w:p>
    <w:p>
      <w:r>
        <w:rPr>
          <w:color w:val="555555"/>
          <w:sz w:val="17"/>
        </w:rPr>
        <w:t xml:space="preserve">Zitiervorschlag: § 2 DachdMstrV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https://recht.nulegal.eu/gesetze/DachdMstrV%202006/2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