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DachdMstrV 2006 — Gliederung und Inhalt der Meisterprüfung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Dachdecker-Handwerk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